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CE" w:rsidRPr="009A0711" w:rsidRDefault="00D00ACE" w:rsidP="004B015C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9A0711">
        <w:rPr>
          <w:rFonts w:ascii="Times New Roman" w:hAnsi="Times New Roman"/>
          <w:b/>
          <w:sz w:val="24"/>
          <w:szCs w:val="24"/>
        </w:rPr>
        <w:t>Reálné gymnázium a základní škola města Prostějova, Studentská ul. 2</w:t>
      </w:r>
    </w:p>
    <w:p w:rsidR="00D00ACE" w:rsidRPr="009A0711" w:rsidRDefault="00D00ACE" w:rsidP="004B015C">
      <w:pPr>
        <w:pBdr>
          <w:bottom w:val="single" w:sz="4" w:space="1" w:color="auto"/>
        </w:pBdr>
        <w:jc w:val="center"/>
      </w:pPr>
      <w:r w:rsidRPr="009A0711">
        <w:t>IČO: 44159960, tel. 582 301 411</w:t>
      </w:r>
    </w:p>
    <w:p w:rsidR="00D00ACE" w:rsidRPr="009A0711" w:rsidRDefault="00D00ACE" w:rsidP="004B015C">
      <w:pPr>
        <w:jc w:val="center"/>
        <w:rPr>
          <w:b/>
        </w:rPr>
      </w:pPr>
    </w:p>
    <w:p w:rsidR="00D00ACE" w:rsidRDefault="00D00ACE" w:rsidP="004B015C">
      <w:pPr>
        <w:jc w:val="center"/>
        <w:rPr>
          <w:b/>
          <w:sz w:val="28"/>
          <w:szCs w:val="28"/>
        </w:rPr>
      </w:pPr>
      <w:r w:rsidRPr="00D826F7">
        <w:rPr>
          <w:b/>
        </w:rPr>
        <w:t>Příloha č. 1</w:t>
      </w:r>
      <w:r>
        <w:t xml:space="preserve"> - </w:t>
      </w:r>
      <w:r w:rsidRPr="004A50DD">
        <w:rPr>
          <w:b/>
          <w:sz w:val="28"/>
          <w:szCs w:val="28"/>
        </w:rPr>
        <w:t>Zadávací dokumentace</w:t>
      </w:r>
    </w:p>
    <w:p w:rsidR="00D00ACE" w:rsidRDefault="00D00ACE" w:rsidP="004B015C">
      <w:pPr>
        <w:jc w:val="center"/>
      </w:pPr>
      <w:r w:rsidRPr="009A0711">
        <w:t xml:space="preserve">k výzvě k podání nabídky na </w:t>
      </w:r>
      <w:r w:rsidRPr="0000733D">
        <w:rPr>
          <w:b/>
          <w:lang w:eastAsia="en-US"/>
        </w:rPr>
        <w:t>Studijně-poznávací zájezd do Velké Británie</w:t>
      </w:r>
      <w:r w:rsidR="001E349D">
        <w:rPr>
          <w:b/>
          <w:lang w:eastAsia="en-US"/>
        </w:rPr>
        <w:t xml:space="preserve"> 2017</w:t>
      </w:r>
      <w:r w:rsidRPr="009A0711">
        <w:t xml:space="preserve"> </w:t>
      </w:r>
    </w:p>
    <w:p w:rsidR="00D00ACE" w:rsidRPr="009A0711" w:rsidRDefault="00D00ACE" w:rsidP="004B015C">
      <w:pPr>
        <w:jc w:val="center"/>
        <w:rPr>
          <w:b/>
        </w:rPr>
      </w:pPr>
    </w:p>
    <w:p w:rsidR="00D00ACE" w:rsidRPr="009A0711" w:rsidRDefault="00D00ACE" w:rsidP="004B015C">
      <w:pPr>
        <w:rPr>
          <w:b/>
        </w:rPr>
      </w:pPr>
      <w:r w:rsidRPr="009A0711">
        <w:rPr>
          <w:b/>
        </w:rPr>
        <w:t>Identifikace zadavatele:</w:t>
      </w:r>
    </w:p>
    <w:p w:rsidR="00D00ACE" w:rsidRPr="009A0711" w:rsidRDefault="00D00ACE" w:rsidP="004B015C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4"/>
        <w:gridCol w:w="7114"/>
      </w:tblGrid>
      <w:tr w:rsidR="00D00ACE" w:rsidRPr="009A0711" w:rsidTr="00E53716">
        <w:tc>
          <w:tcPr>
            <w:tcW w:w="2235" w:type="dxa"/>
            <w:shd w:val="clear" w:color="auto" w:fill="F2F2F2"/>
          </w:tcPr>
          <w:p w:rsidR="00D00ACE" w:rsidRPr="009A0711" w:rsidRDefault="00D00ACE" w:rsidP="00E53716">
            <w:pPr>
              <w:rPr>
                <w:b/>
              </w:rPr>
            </w:pPr>
            <w:r w:rsidRPr="009A0711">
              <w:rPr>
                <w:b/>
              </w:rPr>
              <w:t>Název:</w:t>
            </w:r>
          </w:p>
        </w:tc>
        <w:tc>
          <w:tcPr>
            <w:tcW w:w="7512" w:type="dxa"/>
          </w:tcPr>
          <w:p w:rsidR="00D00ACE" w:rsidRPr="009A0711" w:rsidRDefault="00D00ACE" w:rsidP="00E53716">
            <w:pPr>
              <w:jc w:val="both"/>
            </w:pPr>
            <w:r w:rsidRPr="009A0711">
              <w:t xml:space="preserve">Reálné gymnázium a základní škola města Prostějova, </w:t>
            </w:r>
          </w:p>
          <w:p w:rsidR="00D00ACE" w:rsidRPr="009A0711" w:rsidRDefault="00D00ACE" w:rsidP="00E53716">
            <w:pPr>
              <w:jc w:val="both"/>
            </w:pPr>
            <w:r w:rsidRPr="009A0711">
              <w:t>Studentská ul. 2</w:t>
            </w:r>
          </w:p>
        </w:tc>
      </w:tr>
      <w:tr w:rsidR="00D00ACE" w:rsidRPr="009A0711" w:rsidTr="00E53716">
        <w:tc>
          <w:tcPr>
            <w:tcW w:w="2235" w:type="dxa"/>
            <w:shd w:val="clear" w:color="auto" w:fill="F2F2F2"/>
          </w:tcPr>
          <w:p w:rsidR="00D00ACE" w:rsidRPr="009A0711" w:rsidRDefault="00D00ACE" w:rsidP="00E53716">
            <w:pPr>
              <w:rPr>
                <w:b/>
              </w:rPr>
            </w:pPr>
            <w:r w:rsidRPr="009A0711">
              <w:rPr>
                <w:b/>
              </w:rPr>
              <w:t>Sídlo:</w:t>
            </w:r>
          </w:p>
        </w:tc>
        <w:tc>
          <w:tcPr>
            <w:tcW w:w="7512" w:type="dxa"/>
          </w:tcPr>
          <w:p w:rsidR="00D00ACE" w:rsidRPr="009A0711" w:rsidRDefault="00D00ACE" w:rsidP="00E53716">
            <w:pPr>
              <w:jc w:val="both"/>
            </w:pPr>
            <w:r w:rsidRPr="009A0711">
              <w:t>796 01 Prostějov, Studentská 4/2</w:t>
            </w:r>
          </w:p>
        </w:tc>
      </w:tr>
      <w:tr w:rsidR="00D00ACE" w:rsidRPr="009A0711" w:rsidTr="00E53716">
        <w:tc>
          <w:tcPr>
            <w:tcW w:w="2235" w:type="dxa"/>
            <w:shd w:val="clear" w:color="auto" w:fill="F2F2F2"/>
          </w:tcPr>
          <w:p w:rsidR="00D00ACE" w:rsidRPr="009A0711" w:rsidRDefault="00D00ACE" w:rsidP="00E53716">
            <w:r w:rsidRPr="009A0711">
              <w:rPr>
                <w:b/>
              </w:rPr>
              <w:t>Zastoupená:</w:t>
            </w:r>
          </w:p>
        </w:tc>
        <w:tc>
          <w:tcPr>
            <w:tcW w:w="7512" w:type="dxa"/>
          </w:tcPr>
          <w:p w:rsidR="00D00ACE" w:rsidRPr="009A0711" w:rsidRDefault="00D00ACE" w:rsidP="00E53716">
            <w:pPr>
              <w:jc w:val="both"/>
            </w:pPr>
            <w:r w:rsidRPr="009A0711">
              <w:t>RNDr. Ing. Rostislav Halaš</w:t>
            </w:r>
          </w:p>
          <w:p w:rsidR="00D00ACE" w:rsidRPr="009A0711" w:rsidRDefault="00D00ACE" w:rsidP="00E53716">
            <w:pPr>
              <w:jc w:val="both"/>
            </w:pPr>
            <w:r w:rsidRPr="009A0711">
              <w:t>582 301 402 halas@rg.prostejov.cz</w:t>
            </w:r>
          </w:p>
        </w:tc>
      </w:tr>
      <w:tr w:rsidR="00D00ACE" w:rsidRPr="009A0711" w:rsidTr="00E53716">
        <w:tc>
          <w:tcPr>
            <w:tcW w:w="2235" w:type="dxa"/>
            <w:shd w:val="clear" w:color="auto" w:fill="F2F2F2"/>
          </w:tcPr>
          <w:p w:rsidR="00D00ACE" w:rsidRPr="009A0711" w:rsidRDefault="00D00ACE" w:rsidP="00E53716">
            <w:pPr>
              <w:rPr>
                <w:b/>
              </w:rPr>
            </w:pPr>
            <w:r w:rsidRPr="009A0711">
              <w:rPr>
                <w:b/>
              </w:rPr>
              <w:t>IČ:</w:t>
            </w:r>
          </w:p>
        </w:tc>
        <w:tc>
          <w:tcPr>
            <w:tcW w:w="7512" w:type="dxa"/>
          </w:tcPr>
          <w:p w:rsidR="00D00ACE" w:rsidRPr="009A0711" w:rsidRDefault="00D00ACE" w:rsidP="00E53716">
            <w:pPr>
              <w:jc w:val="both"/>
            </w:pPr>
            <w:r w:rsidRPr="009A0711">
              <w:t>44159960</w:t>
            </w:r>
          </w:p>
        </w:tc>
      </w:tr>
      <w:tr w:rsidR="00D00ACE" w:rsidRPr="009A0711" w:rsidTr="00E53716">
        <w:trPr>
          <w:trHeight w:val="518"/>
        </w:trPr>
        <w:tc>
          <w:tcPr>
            <w:tcW w:w="2235" w:type="dxa"/>
            <w:shd w:val="clear" w:color="auto" w:fill="F2F2F2"/>
          </w:tcPr>
          <w:p w:rsidR="00D00ACE" w:rsidRPr="009A0711" w:rsidRDefault="00D00ACE" w:rsidP="00E53716">
            <w:r w:rsidRPr="009A0711">
              <w:rPr>
                <w:b/>
              </w:rPr>
              <w:t>Kontaktní osoby:</w:t>
            </w:r>
          </w:p>
        </w:tc>
        <w:tc>
          <w:tcPr>
            <w:tcW w:w="7512" w:type="dxa"/>
          </w:tcPr>
          <w:p w:rsidR="00D00ACE" w:rsidRPr="009A0711" w:rsidRDefault="00D00ACE" w:rsidP="00E53716">
            <w:pPr>
              <w:jc w:val="both"/>
            </w:pPr>
            <w:r w:rsidRPr="009A0711">
              <w:t>Ing. Jana Cesarová - ekonomka</w:t>
            </w:r>
          </w:p>
          <w:p w:rsidR="00D00ACE" w:rsidRPr="009A0711" w:rsidRDefault="00D00ACE" w:rsidP="00E53716">
            <w:pPr>
              <w:jc w:val="both"/>
            </w:pPr>
            <w:r w:rsidRPr="009A0711">
              <w:t xml:space="preserve">582 301 412; </w:t>
            </w:r>
            <w:hyperlink r:id="rId8" w:history="1">
              <w:r w:rsidR="00817F5E" w:rsidRPr="00246312">
                <w:rPr>
                  <w:rStyle w:val="Hypertextovodkaz"/>
                </w:rPr>
                <w:t>cesarova@rg.prostejov.cz</w:t>
              </w:r>
            </w:hyperlink>
            <w:r w:rsidR="00817F5E">
              <w:t xml:space="preserve"> </w:t>
            </w:r>
          </w:p>
        </w:tc>
      </w:tr>
    </w:tbl>
    <w:p w:rsidR="00D00ACE" w:rsidRPr="009A0711" w:rsidRDefault="00D00ACE" w:rsidP="004B015C"/>
    <w:p w:rsidR="00D00ACE" w:rsidRPr="009A0711" w:rsidRDefault="00D00ACE" w:rsidP="004B015C">
      <w:pPr>
        <w:numPr>
          <w:ilvl w:val="0"/>
          <w:numId w:val="3"/>
        </w:numPr>
        <w:spacing w:after="120"/>
        <w:ind w:left="357" w:hanging="357"/>
        <w:rPr>
          <w:b/>
        </w:rPr>
      </w:pPr>
      <w:r w:rsidRPr="009A0711">
        <w:rPr>
          <w:b/>
        </w:rPr>
        <w:t>Předmět zakázky</w:t>
      </w:r>
      <w:r>
        <w:rPr>
          <w:b/>
        </w:rPr>
        <w:t>, specifikace</w:t>
      </w:r>
    </w:p>
    <w:p w:rsidR="00D00ACE" w:rsidRPr="003A1F2C" w:rsidRDefault="00D00ACE" w:rsidP="0000733D">
      <w:pPr>
        <w:spacing w:before="100" w:beforeAutospacing="1" w:after="120"/>
        <w:ind w:left="360"/>
        <w:rPr>
          <w:b/>
          <w:noProof/>
        </w:rPr>
      </w:pPr>
      <w:r w:rsidRPr="003A1F2C">
        <w:rPr>
          <w:b/>
          <w:noProof/>
        </w:rPr>
        <w:t>Studijně-poznávací zájezd d</w:t>
      </w:r>
      <w:r w:rsidR="001E349D" w:rsidRPr="003A1F2C">
        <w:rPr>
          <w:b/>
          <w:noProof/>
        </w:rPr>
        <w:t>o Velké Británie (Londýna a sev</w:t>
      </w:r>
      <w:r w:rsidR="00817F5E" w:rsidRPr="003A1F2C">
        <w:rPr>
          <w:b/>
          <w:noProof/>
        </w:rPr>
        <w:t>e</w:t>
      </w:r>
      <w:r w:rsidR="001E349D" w:rsidRPr="003A1F2C">
        <w:rPr>
          <w:b/>
          <w:noProof/>
        </w:rPr>
        <w:t>ro</w:t>
      </w:r>
      <w:r w:rsidRPr="003A1F2C">
        <w:rPr>
          <w:b/>
          <w:noProof/>
        </w:rPr>
        <w:t>z</w:t>
      </w:r>
      <w:r w:rsidR="001E349D" w:rsidRPr="003A1F2C">
        <w:rPr>
          <w:b/>
          <w:noProof/>
        </w:rPr>
        <w:t>ápadní Anglie</w:t>
      </w:r>
      <w:r w:rsidRPr="003A1F2C">
        <w:rPr>
          <w:b/>
          <w:noProof/>
        </w:rPr>
        <w:t>)</w:t>
      </w:r>
    </w:p>
    <w:p w:rsidR="00D00ACE" w:rsidRPr="003A1F2C" w:rsidRDefault="00D00ACE" w:rsidP="00556DAE">
      <w:pPr>
        <w:numPr>
          <w:ilvl w:val="0"/>
          <w:numId w:val="4"/>
        </w:numPr>
        <w:rPr>
          <w:sz w:val="22"/>
          <w:szCs w:val="22"/>
        </w:rPr>
      </w:pPr>
      <w:r w:rsidRPr="003A1F2C">
        <w:rPr>
          <w:b/>
          <w:sz w:val="22"/>
          <w:szCs w:val="22"/>
        </w:rPr>
        <w:t>Školní zájezd</w:t>
      </w:r>
      <w:r w:rsidRPr="003A1F2C">
        <w:rPr>
          <w:sz w:val="22"/>
          <w:szCs w:val="22"/>
        </w:rPr>
        <w:t xml:space="preserve"> v délce trvání 8 dní </w:t>
      </w:r>
    </w:p>
    <w:p w:rsidR="00D00ACE" w:rsidRDefault="00D00ACE" w:rsidP="00556DAE">
      <w:pPr>
        <w:ind w:left="360"/>
        <w:rPr>
          <w:sz w:val="22"/>
          <w:szCs w:val="22"/>
        </w:rPr>
      </w:pPr>
      <w:r w:rsidRPr="00556DAE">
        <w:rPr>
          <w:sz w:val="22"/>
          <w:szCs w:val="22"/>
        </w:rPr>
        <w:t xml:space="preserve">(sobota – sobota) pro </w:t>
      </w:r>
      <w:r w:rsidR="001E349D">
        <w:rPr>
          <w:b/>
          <w:sz w:val="22"/>
          <w:szCs w:val="22"/>
        </w:rPr>
        <w:t>36</w:t>
      </w:r>
      <w:r w:rsidRPr="00FF5B94">
        <w:rPr>
          <w:b/>
          <w:sz w:val="22"/>
          <w:szCs w:val="22"/>
        </w:rPr>
        <w:t xml:space="preserve"> studentů a 3 členy pedagogického do</w:t>
      </w:r>
      <w:r w:rsidR="003E5E1A" w:rsidRPr="00FF5B94">
        <w:rPr>
          <w:b/>
          <w:sz w:val="22"/>
          <w:szCs w:val="22"/>
        </w:rPr>
        <w:t>hledu</w:t>
      </w:r>
      <w:r w:rsidRPr="00556DAE">
        <w:rPr>
          <w:sz w:val="22"/>
          <w:szCs w:val="22"/>
        </w:rPr>
        <w:t xml:space="preserve">. </w:t>
      </w:r>
    </w:p>
    <w:p w:rsidR="00D00ACE" w:rsidRPr="00556DAE" w:rsidRDefault="00D00ACE" w:rsidP="00556DAE">
      <w:pPr>
        <w:ind w:left="360"/>
        <w:rPr>
          <w:sz w:val="22"/>
          <w:szCs w:val="22"/>
        </w:rPr>
      </w:pPr>
    </w:p>
    <w:p w:rsidR="004D60BF" w:rsidRDefault="004D60BF" w:rsidP="004D60BF">
      <w:pPr>
        <w:pStyle w:val="Prosttex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D60BF">
        <w:rPr>
          <w:rFonts w:ascii="Times New Roman" w:hAnsi="Times New Roman"/>
          <w:b/>
          <w:sz w:val="24"/>
          <w:szCs w:val="24"/>
        </w:rPr>
        <w:t>Doprava</w:t>
      </w:r>
      <w:r>
        <w:rPr>
          <w:rFonts w:ascii="Times New Roman" w:hAnsi="Times New Roman"/>
          <w:sz w:val="24"/>
          <w:szCs w:val="24"/>
        </w:rPr>
        <w:t xml:space="preserve"> zájezdovým autobusem v bezvadném technickém stavu, s nejméně dvěma zkušenými řidiči, s funkčním a účastníkům zájezdu volně přístupným WC, s klimatizací, s vybavením všech sedaček bezpečnostními pásy, s funkčním audiovizuálním systémem pro cestující, </w:t>
      </w:r>
      <w:r w:rsidRPr="004D60BF">
        <w:rPr>
          <w:rFonts w:ascii="Times New Roman" w:hAnsi="Times New Roman"/>
          <w:sz w:val="24"/>
          <w:szCs w:val="24"/>
        </w:rPr>
        <w:t xml:space="preserve">dále s možností zakoupení teplých a studených nápojů za Kč v průběhu celého zájezdu, s odjezdem i příjezdem od/k budově </w:t>
      </w:r>
      <w:r>
        <w:rPr>
          <w:rFonts w:ascii="Times New Roman" w:hAnsi="Times New Roman"/>
          <w:sz w:val="24"/>
          <w:szCs w:val="24"/>
        </w:rPr>
        <w:t xml:space="preserve">školy (Prostějov, Studentská 2). </w:t>
      </w:r>
    </w:p>
    <w:p w:rsidR="004D60BF" w:rsidRPr="004D60BF" w:rsidRDefault="004D60BF" w:rsidP="004D60BF">
      <w:pPr>
        <w:pStyle w:val="Prosttext"/>
        <w:ind w:left="360"/>
        <w:jc w:val="both"/>
        <w:rPr>
          <w:rFonts w:ascii="Times New Roman" w:hAnsi="Times New Roman"/>
          <w:sz w:val="24"/>
          <w:szCs w:val="24"/>
        </w:rPr>
      </w:pPr>
      <w:r w:rsidRPr="004D60BF">
        <w:rPr>
          <w:rFonts w:ascii="Times New Roman" w:hAnsi="Times New Roman"/>
          <w:sz w:val="24"/>
          <w:szCs w:val="24"/>
        </w:rPr>
        <w:t xml:space="preserve">Uchazeč o zakázku (dodavatel zájezdu) zodpovídá za technický stav vozidla a kvalifikaci řidičů včetně dodržování veškerých národních i mezinárodních předpisů pro přepravu osob včetně osob mladších 15 let. </w:t>
      </w:r>
    </w:p>
    <w:p w:rsidR="00D00ACE" w:rsidRDefault="00D00ACE" w:rsidP="00817F5E">
      <w:pPr>
        <w:ind w:left="360"/>
        <w:jc w:val="both"/>
        <w:rPr>
          <w:sz w:val="22"/>
          <w:szCs w:val="22"/>
        </w:rPr>
      </w:pPr>
    </w:p>
    <w:p w:rsidR="00D00ACE" w:rsidRDefault="00D00ACE" w:rsidP="00817F5E">
      <w:pPr>
        <w:numPr>
          <w:ilvl w:val="0"/>
          <w:numId w:val="4"/>
        </w:numPr>
        <w:jc w:val="both"/>
        <w:rPr>
          <w:sz w:val="22"/>
          <w:szCs w:val="22"/>
        </w:rPr>
      </w:pPr>
      <w:r w:rsidRPr="00556DAE">
        <w:rPr>
          <w:b/>
          <w:sz w:val="22"/>
          <w:szCs w:val="22"/>
        </w:rPr>
        <w:t>Ubytování</w:t>
      </w:r>
      <w:r>
        <w:rPr>
          <w:sz w:val="22"/>
          <w:szCs w:val="22"/>
        </w:rPr>
        <w:t xml:space="preserve"> z jazykových důvodů v</w:t>
      </w:r>
      <w:r w:rsidRPr="00556DAE">
        <w:rPr>
          <w:sz w:val="22"/>
          <w:szCs w:val="22"/>
        </w:rPr>
        <w:t> hostitelský</w:t>
      </w:r>
      <w:r w:rsidR="001E349D">
        <w:rPr>
          <w:sz w:val="22"/>
          <w:szCs w:val="22"/>
        </w:rPr>
        <w:t>ch rodinách (</w:t>
      </w:r>
      <w:r w:rsidR="00006712">
        <w:rPr>
          <w:sz w:val="22"/>
          <w:szCs w:val="22"/>
        </w:rPr>
        <w:t>3</w:t>
      </w:r>
      <w:bookmarkStart w:id="0" w:name="_GoBack"/>
      <w:bookmarkEnd w:id="0"/>
      <w:r w:rsidR="001E349D">
        <w:rPr>
          <w:sz w:val="22"/>
          <w:szCs w:val="22"/>
        </w:rPr>
        <w:t xml:space="preserve">x </w:t>
      </w:r>
      <w:proofErr w:type="spellStart"/>
      <w:r w:rsidR="001E349D">
        <w:rPr>
          <w:sz w:val="22"/>
          <w:szCs w:val="22"/>
        </w:rPr>
        <w:t>Chester</w:t>
      </w:r>
      <w:proofErr w:type="spellEnd"/>
      <w:r w:rsidR="001E349D">
        <w:rPr>
          <w:sz w:val="22"/>
          <w:szCs w:val="22"/>
        </w:rPr>
        <w:t>, 2</w:t>
      </w:r>
      <w:r w:rsidRPr="00556DAE">
        <w:rPr>
          <w:sz w:val="22"/>
          <w:szCs w:val="22"/>
        </w:rPr>
        <w:t>x Londýn) minimálně po dvou, zajištění každodenní dopravy žáků na/z místa srazu hostitelskou rodinou, zodpovědnost</w:t>
      </w:r>
      <w:r w:rsidR="00940E70">
        <w:rPr>
          <w:sz w:val="22"/>
          <w:szCs w:val="22"/>
        </w:rPr>
        <w:t xml:space="preserve"> </w:t>
      </w:r>
      <w:r w:rsidR="00940E70" w:rsidRPr="00A44CA4">
        <w:rPr>
          <w:sz w:val="22"/>
          <w:szCs w:val="22"/>
        </w:rPr>
        <w:t>hostitelské rodiny</w:t>
      </w:r>
      <w:r w:rsidRPr="00A44CA4">
        <w:rPr>
          <w:sz w:val="22"/>
          <w:szCs w:val="22"/>
        </w:rPr>
        <w:t xml:space="preserve"> za žáky</w:t>
      </w:r>
      <w:r w:rsidRPr="00556DAE">
        <w:rPr>
          <w:sz w:val="22"/>
          <w:szCs w:val="22"/>
        </w:rPr>
        <w:t xml:space="preserve"> od jejich převzet</w:t>
      </w:r>
      <w:r>
        <w:rPr>
          <w:sz w:val="22"/>
          <w:szCs w:val="22"/>
        </w:rPr>
        <w:t>í po dopravení z/na místo srazu.</w:t>
      </w:r>
    </w:p>
    <w:p w:rsidR="00D00ACE" w:rsidRPr="00556DAE" w:rsidRDefault="00D00ACE" w:rsidP="00817F5E">
      <w:pPr>
        <w:ind w:left="360"/>
        <w:jc w:val="both"/>
        <w:rPr>
          <w:sz w:val="22"/>
          <w:szCs w:val="22"/>
        </w:rPr>
      </w:pPr>
    </w:p>
    <w:p w:rsidR="00D00ACE" w:rsidRPr="00FE0800" w:rsidRDefault="00D00ACE" w:rsidP="00FE0800">
      <w:pPr>
        <w:numPr>
          <w:ilvl w:val="0"/>
          <w:numId w:val="4"/>
        </w:numPr>
        <w:jc w:val="both"/>
        <w:rPr>
          <w:sz w:val="22"/>
          <w:szCs w:val="22"/>
        </w:rPr>
      </w:pPr>
      <w:r w:rsidRPr="008B1230">
        <w:rPr>
          <w:b/>
          <w:sz w:val="22"/>
          <w:szCs w:val="22"/>
        </w:rPr>
        <w:t>Celodenní s</w:t>
      </w:r>
      <w:r w:rsidRPr="00556DAE">
        <w:rPr>
          <w:b/>
          <w:sz w:val="22"/>
          <w:szCs w:val="22"/>
        </w:rPr>
        <w:t>travování</w:t>
      </w:r>
      <w:r>
        <w:rPr>
          <w:sz w:val="22"/>
          <w:szCs w:val="22"/>
        </w:rPr>
        <w:t xml:space="preserve"> p</w:t>
      </w:r>
      <w:r w:rsidRPr="00556DAE">
        <w:rPr>
          <w:sz w:val="22"/>
          <w:szCs w:val="22"/>
        </w:rPr>
        <w:t>o dobu ubytování v hostitelských rodinách</w:t>
      </w:r>
      <w:r>
        <w:rPr>
          <w:sz w:val="22"/>
          <w:szCs w:val="22"/>
        </w:rPr>
        <w:t xml:space="preserve"> </w:t>
      </w:r>
      <w:r w:rsidRPr="00556DAE">
        <w:rPr>
          <w:sz w:val="22"/>
          <w:szCs w:val="22"/>
        </w:rPr>
        <w:t>–</w:t>
      </w:r>
      <w:r w:rsidR="00634B54">
        <w:rPr>
          <w:sz w:val="22"/>
          <w:szCs w:val="22"/>
        </w:rPr>
        <w:t xml:space="preserve"> </w:t>
      </w:r>
      <w:r w:rsidRPr="00556DAE">
        <w:rPr>
          <w:sz w:val="22"/>
          <w:szCs w:val="22"/>
        </w:rPr>
        <w:t>snídaně a večeře v rodinách, oběd formou balíčku</w:t>
      </w:r>
      <w:r w:rsidR="00FE0800" w:rsidRPr="00FE0800">
        <w:rPr>
          <w:rFonts w:eastAsia="Calibri"/>
          <w:lang w:eastAsia="en-US"/>
        </w:rPr>
        <w:t xml:space="preserve"> </w:t>
      </w:r>
      <w:r w:rsidR="00FE0800" w:rsidRPr="00FE0800">
        <w:rPr>
          <w:sz w:val="22"/>
          <w:szCs w:val="22"/>
        </w:rPr>
        <w:t xml:space="preserve">nebo v zařízení hromadného stravování. </w:t>
      </w:r>
    </w:p>
    <w:p w:rsidR="00D00ACE" w:rsidRPr="00556DAE" w:rsidRDefault="00D00ACE" w:rsidP="00817F5E">
      <w:pPr>
        <w:jc w:val="both"/>
        <w:rPr>
          <w:sz w:val="22"/>
          <w:szCs w:val="22"/>
        </w:rPr>
      </w:pPr>
    </w:p>
    <w:p w:rsidR="00D00ACE" w:rsidRDefault="00D00ACE" w:rsidP="00817F5E">
      <w:pPr>
        <w:numPr>
          <w:ilvl w:val="0"/>
          <w:numId w:val="4"/>
        </w:numPr>
        <w:jc w:val="both"/>
        <w:rPr>
          <w:sz w:val="22"/>
          <w:szCs w:val="22"/>
        </w:rPr>
      </w:pPr>
      <w:r w:rsidRPr="00556DAE">
        <w:rPr>
          <w:b/>
          <w:sz w:val="22"/>
          <w:szCs w:val="22"/>
        </w:rPr>
        <w:t xml:space="preserve">Služby </w:t>
      </w:r>
      <w:r>
        <w:rPr>
          <w:b/>
          <w:sz w:val="22"/>
          <w:szCs w:val="22"/>
        </w:rPr>
        <w:t xml:space="preserve">kvalifikovaného </w:t>
      </w:r>
      <w:r w:rsidRPr="00556DAE">
        <w:rPr>
          <w:b/>
          <w:sz w:val="22"/>
          <w:szCs w:val="22"/>
        </w:rPr>
        <w:t>průvodce</w:t>
      </w:r>
      <w:r>
        <w:rPr>
          <w:sz w:val="22"/>
          <w:szCs w:val="22"/>
        </w:rPr>
        <w:t xml:space="preserve"> k dispozici p</w:t>
      </w:r>
      <w:r w:rsidRPr="00556DAE">
        <w:rPr>
          <w:sz w:val="22"/>
          <w:szCs w:val="22"/>
        </w:rPr>
        <w:t>o celou dobu konání zájezdu</w:t>
      </w:r>
      <w:r w:rsidR="00A44CA4">
        <w:rPr>
          <w:sz w:val="22"/>
          <w:szCs w:val="22"/>
        </w:rPr>
        <w:t xml:space="preserve">, tj. nese </w:t>
      </w:r>
      <w:r w:rsidRPr="00556DAE">
        <w:rPr>
          <w:sz w:val="22"/>
          <w:szCs w:val="22"/>
        </w:rPr>
        <w:t xml:space="preserve">zodpovědnost za organizační zajištění programu zájezdu, </w:t>
      </w:r>
      <w:r>
        <w:rPr>
          <w:sz w:val="22"/>
          <w:szCs w:val="22"/>
        </w:rPr>
        <w:t xml:space="preserve">zajištění </w:t>
      </w:r>
      <w:r w:rsidRPr="00556DAE">
        <w:rPr>
          <w:sz w:val="22"/>
          <w:szCs w:val="22"/>
        </w:rPr>
        <w:t>vstup</w:t>
      </w:r>
      <w:r>
        <w:rPr>
          <w:sz w:val="22"/>
          <w:szCs w:val="22"/>
        </w:rPr>
        <w:t>u a rezervací do jednotlivých památek včetně výkladu a informací o místě návštěvy,</w:t>
      </w:r>
      <w:r w:rsidRPr="00556DAE">
        <w:rPr>
          <w:sz w:val="22"/>
          <w:szCs w:val="22"/>
        </w:rPr>
        <w:t xml:space="preserve"> přejezd přes hranice a řešení vzniklých situací v hostitelských rodinách, hmotná zodpovědnost za finanční obnos </w:t>
      </w:r>
      <w:r>
        <w:rPr>
          <w:sz w:val="22"/>
          <w:szCs w:val="22"/>
        </w:rPr>
        <w:t xml:space="preserve">od </w:t>
      </w:r>
      <w:r w:rsidRPr="00556DAE">
        <w:rPr>
          <w:sz w:val="22"/>
          <w:szCs w:val="22"/>
        </w:rPr>
        <w:t>žáků určený na vstupné do jednotlivých památek a správa těchto financí</w:t>
      </w:r>
      <w:r>
        <w:rPr>
          <w:sz w:val="22"/>
          <w:szCs w:val="22"/>
        </w:rPr>
        <w:t xml:space="preserve"> včetně úhrad vstupů a konečného vyúčtování těchto prostředků účastníkům zájezdu.</w:t>
      </w:r>
    </w:p>
    <w:p w:rsidR="00D00ACE" w:rsidRPr="00556DAE" w:rsidRDefault="00D00ACE" w:rsidP="00817F5E">
      <w:pPr>
        <w:jc w:val="both"/>
        <w:rPr>
          <w:sz w:val="22"/>
          <w:szCs w:val="22"/>
        </w:rPr>
      </w:pPr>
    </w:p>
    <w:p w:rsidR="00D00ACE" w:rsidRPr="00A44CA4" w:rsidRDefault="00D00ACE" w:rsidP="00817F5E">
      <w:pPr>
        <w:numPr>
          <w:ilvl w:val="0"/>
          <w:numId w:val="4"/>
        </w:numPr>
        <w:jc w:val="both"/>
        <w:rPr>
          <w:sz w:val="22"/>
          <w:szCs w:val="22"/>
        </w:rPr>
      </w:pPr>
      <w:r w:rsidRPr="00556DAE">
        <w:rPr>
          <w:b/>
          <w:sz w:val="22"/>
          <w:szCs w:val="22"/>
        </w:rPr>
        <w:t>Pojištění</w:t>
      </w:r>
      <w:r w:rsidRPr="008B1230">
        <w:rPr>
          <w:b/>
          <w:sz w:val="22"/>
          <w:szCs w:val="22"/>
        </w:rPr>
        <w:t xml:space="preserve"> </w:t>
      </w:r>
      <w:r w:rsidRPr="00556DAE">
        <w:rPr>
          <w:sz w:val="22"/>
          <w:szCs w:val="22"/>
        </w:rPr>
        <w:t>proti úpadku CK dle zákona č. 159/1999 Sb.,</w:t>
      </w:r>
      <w:r>
        <w:rPr>
          <w:sz w:val="22"/>
          <w:szCs w:val="22"/>
        </w:rPr>
        <w:t xml:space="preserve"> pro účastníky cestovní pojištění léčebných výloh a úrazové pojištění </w:t>
      </w:r>
      <w:r w:rsidRPr="00A44CA4">
        <w:rPr>
          <w:sz w:val="22"/>
          <w:szCs w:val="22"/>
          <w:u w:val="single"/>
        </w:rPr>
        <w:t>včetně příp. převo</w:t>
      </w:r>
      <w:r w:rsidR="003E5E1A" w:rsidRPr="00A44CA4">
        <w:rPr>
          <w:sz w:val="22"/>
          <w:szCs w:val="22"/>
          <w:u w:val="single"/>
        </w:rPr>
        <w:t>z</w:t>
      </w:r>
      <w:r w:rsidRPr="00A44CA4">
        <w:rPr>
          <w:sz w:val="22"/>
          <w:szCs w:val="22"/>
          <w:u w:val="single"/>
        </w:rPr>
        <w:t xml:space="preserve">u zpět do </w:t>
      </w:r>
      <w:proofErr w:type="spellStart"/>
      <w:r w:rsidRPr="00A44CA4">
        <w:rPr>
          <w:sz w:val="22"/>
          <w:szCs w:val="22"/>
          <w:u w:val="single"/>
        </w:rPr>
        <w:t>čR</w:t>
      </w:r>
      <w:proofErr w:type="spellEnd"/>
      <w:r w:rsidRPr="00A44CA4">
        <w:rPr>
          <w:sz w:val="22"/>
          <w:szCs w:val="22"/>
        </w:rPr>
        <w:t xml:space="preserve"> v rozsahu plnění do výše minimálně </w:t>
      </w:r>
      <w:smartTag w:uri="urn:schemas-microsoft-com:office:smarttags" w:element="metricconverter">
        <w:smartTagPr>
          <w:attr w:name="ProductID" w:val="3 mil"/>
        </w:smartTagPr>
        <w:r w:rsidRPr="00A44CA4">
          <w:rPr>
            <w:sz w:val="22"/>
            <w:szCs w:val="22"/>
          </w:rPr>
          <w:t>3 mil</w:t>
        </w:r>
      </w:smartTag>
      <w:r w:rsidRPr="00A44CA4">
        <w:rPr>
          <w:sz w:val="22"/>
          <w:szCs w:val="22"/>
        </w:rPr>
        <w:t xml:space="preserve">. Kč, úrazové, storno zájezdu, zodpovědnost za škodu způsobenou </w:t>
      </w:r>
      <w:r w:rsidRPr="00A44CA4">
        <w:rPr>
          <w:sz w:val="22"/>
          <w:szCs w:val="22"/>
          <w:u w:val="single"/>
        </w:rPr>
        <w:t>účastníkům nebo účastníky</w:t>
      </w:r>
      <w:r w:rsidRPr="00A44CA4">
        <w:rPr>
          <w:sz w:val="22"/>
          <w:szCs w:val="22"/>
        </w:rPr>
        <w:t xml:space="preserve"> po dobu zájezdu (včetně škody způsobené v hostitelských rodinách), zavazadel.</w:t>
      </w:r>
    </w:p>
    <w:p w:rsidR="00D00ACE" w:rsidRDefault="00D00ACE" w:rsidP="00817F5E">
      <w:pPr>
        <w:pStyle w:val="Odstavecseseznamem"/>
        <w:jc w:val="both"/>
        <w:rPr>
          <w:b/>
          <w:sz w:val="22"/>
          <w:szCs w:val="22"/>
        </w:rPr>
      </w:pPr>
    </w:p>
    <w:p w:rsidR="00D00ACE" w:rsidRDefault="00D00ACE" w:rsidP="00817F5E">
      <w:pPr>
        <w:numPr>
          <w:ilvl w:val="0"/>
          <w:numId w:val="4"/>
        </w:numPr>
        <w:jc w:val="both"/>
        <w:rPr>
          <w:sz w:val="22"/>
          <w:szCs w:val="22"/>
        </w:rPr>
      </w:pPr>
      <w:r w:rsidRPr="008B1230">
        <w:rPr>
          <w:b/>
          <w:sz w:val="22"/>
          <w:szCs w:val="22"/>
        </w:rPr>
        <w:t>Informativní schůzka</w:t>
      </w:r>
      <w:r w:rsidRPr="008B1230">
        <w:rPr>
          <w:sz w:val="22"/>
          <w:szCs w:val="22"/>
        </w:rPr>
        <w:t xml:space="preserve"> pro rodiče žáků před odjezdem: přítomnost zástupce CK</w:t>
      </w:r>
      <w:r>
        <w:rPr>
          <w:sz w:val="22"/>
          <w:szCs w:val="22"/>
        </w:rPr>
        <w:t>.</w:t>
      </w:r>
    </w:p>
    <w:p w:rsidR="003A1F2C" w:rsidRDefault="003A1F2C" w:rsidP="003A1F2C">
      <w:pPr>
        <w:pStyle w:val="Odstavecseseznamem"/>
        <w:rPr>
          <w:sz w:val="22"/>
          <w:szCs w:val="22"/>
        </w:rPr>
      </w:pPr>
    </w:p>
    <w:p w:rsidR="003A1F2C" w:rsidRDefault="003A1F2C" w:rsidP="003A1F2C">
      <w:pPr>
        <w:jc w:val="both"/>
        <w:rPr>
          <w:sz w:val="22"/>
          <w:szCs w:val="22"/>
        </w:rPr>
      </w:pPr>
    </w:p>
    <w:p w:rsidR="003A1F2C" w:rsidRDefault="003A1F2C" w:rsidP="003A1F2C">
      <w:pPr>
        <w:jc w:val="both"/>
        <w:rPr>
          <w:sz w:val="22"/>
          <w:szCs w:val="22"/>
        </w:rPr>
      </w:pPr>
    </w:p>
    <w:p w:rsidR="003E5E1A" w:rsidRDefault="003E5E1A" w:rsidP="003E5E1A">
      <w:pPr>
        <w:pStyle w:val="Odstavecseseznamem"/>
        <w:rPr>
          <w:sz w:val="22"/>
          <w:szCs w:val="22"/>
        </w:rPr>
      </w:pPr>
    </w:p>
    <w:p w:rsidR="00D00ACE" w:rsidRPr="0000733D" w:rsidRDefault="00D00ACE" w:rsidP="0000733D">
      <w:pPr>
        <w:pStyle w:val="Odstavecseseznamem"/>
        <w:numPr>
          <w:ilvl w:val="0"/>
          <w:numId w:val="3"/>
        </w:numPr>
        <w:spacing w:before="100" w:beforeAutospacing="1" w:after="120"/>
        <w:rPr>
          <w:b/>
        </w:rPr>
      </w:pPr>
      <w:r w:rsidRPr="0000733D">
        <w:rPr>
          <w:b/>
        </w:rPr>
        <w:t>Doba a místo plnění zakázky</w:t>
      </w:r>
      <w:r>
        <w:rPr>
          <w:b/>
        </w:rPr>
        <w:t>, program zájezdu</w:t>
      </w:r>
    </w:p>
    <w:p w:rsidR="00D00ACE" w:rsidRDefault="00D00ACE" w:rsidP="004800F7">
      <w:pPr>
        <w:pStyle w:val="Odstavecseseznamem"/>
        <w:ind w:left="360"/>
        <w:jc w:val="both"/>
        <w:rPr>
          <w:sz w:val="22"/>
          <w:szCs w:val="22"/>
        </w:rPr>
      </w:pPr>
    </w:p>
    <w:p w:rsidR="00D00ACE" w:rsidRDefault="00D00ACE" w:rsidP="004800F7">
      <w:pPr>
        <w:pStyle w:val="Odstavecseseznamem"/>
        <w:ind w:left="360"/>
        <w:jc w:val="both"/>
        <w:rPr>
          <w:sz w:val="22"/>
          <w:szCs w:val="22"/>
        </w:rPr>
      </w:pPr>
      <w:r w:rsidRPr="004800F7">
        <w:rPr>
          <w:sz w:val="22"/>
          <w:szCs w:val="22"/>
        </w:rPr>
        <w:t>Ter</w:t>
      </w:r>
      <w:r w:rsidR="001E349D">
        <w:rPr>
          <w:sz w:val="22"/>
          <w:szCs w:val="22"/>
        </w:rPr>
        <w:t xml:space="preserve">mín: </w:t>
      </w:r>
      <w:r w:rsidR="001E349D" w:rsidRPr="003A1F2C">
        <w:rPr>
          <w:b/>
          <w:sz w:val="22"/>
          <w:szCs w:val="22"/>
        </w:rPr>
        <w:t>10. 6. – 17. 6. 2017</w:t>
      </w:r>
    </w:p>
    <w:p w:rsidR="00D00ACE" w:rsidRPr="004800F7" w:rsidRDefault="00D00ACE" w:rsidP="004800F7">
      <w:pPr>
        <w:pStyle w:val="Odstavecseseznamem"/>
        <w:ind w:left="360"/>
        <w:jc w:val="both"/>
        <w:rPr>
          <w:sz w:val="22"/>
          <w:szCs w:val="22"/>
        </w:rPr>
      </w:pPr>
    </w:p>
    <w:p w:rsidR="00D00ACE" w:rsidRPr="00B62B08" w:rsidRDefault="00D00ACE" w:rsidP="00D8630A">
      <w:pPr>
        <w:pStyle w:val="Odstavecseseznamem"/>
        <w:numPr>
          <w:ilvl w:val="0"/>
          <w:numId w:val="6"/>
        </w:numPr>
        <w:jc w:val="both"/>
      </w:pPr>
      <w:r w:rsidRPr="00B62B08">
        <w:t xml:space="preserve">den </w:t>
      </w:r>
    </w:p>
    <w:p w:rsidR="00392B66" w:rsidRPr="00E8787A" w:rsidRDefault="00D00ACE" w:rsidP="00FB22B0">
      <w:pPr>
        <w:jc w:val="both"/>
      </w:pPr>
      <w:r w:rsidRPr="00B62B08">
        <w:rPr>
          <w:sz w:val="22"/>
          <w:szCs w:val="22"/>
        </w:rPr>
        <w:t xml:space="preserve">odjezd </w:t>
      </w:r>
      <w:r w:rsidR="00392B66">
        <w:rPr>
          <w:sz w:val="22"/>
          <w:szCs w:val="22"/>
        </w:rPr>
        <w:t xml:space="preserve">od školy </w:t>
      </w:r>
      <w:r w:rsidRPr="00B62B08">
        <w:rPr>
          <w:sz w:val="22"/>
          <w:szCs w:val="22"/>
        </w:rPr>
        <w:t xml:space="preserve">z Prostějova, Studentská ul. 2 </w:t>
      </w:r>
      <w:r w:rsidR="00392B66" w:rsidRPr="00E8787A">
        <w:t xml:space="preserve">přes Německo do francouzského přístavu </w:t>
      </w:r>
      <w:r w:rsidR="00392B66" w:rsidRPr="003A6735">
        <w:rPr>
          <w:b/>
        </w:rPr>
        <w:t>Calais</w:t>
      </w:r>
    </w:p>
    <w:p w:rsidR="00D00ACE" w:rsidRPr="00B62B08" w:rsidRDefault="00D00ACE" w:rsidP="00FB22B0">
      <w:pPr>
        <w:jc w:val="both"/>
        <w:rPr>
          <w:sz w:val="22"/>
          <w:szCs w:val="22"/>
        </w:rPr>
      </w:pPr>
    </w:p>
    <w:p w:rsidR="00D00ACE" w:rsidRDefault="00D00ACE" w:rsidP="00FB22B0">
      <w:pPr>
        <w:jc w:val="both"/>
        <w:rPr>
          <w:sz w:val="22"/>
          <w:szCs w:val="22"/>
        </w:rPr>
      </w:pPr>
    </w:p>
    <w:p w:rsidR="00D00ACE" w:rsidRDefault="00D00ACE" w:rsidP="00FB22B0">
      <w:pPr>
        <w:jc w:val="both"/>
        <w:rPr>
          <w:sz w:val="22"/>
          <w:szCs w:val="22"/>
        </w:rPr>
      </w:pPr>
      <w:r w:rsidRPr="00D8630A">
        <w:rPr>
          <w:sz w:val="22"/>
          <w:szCs w:val="22"/>
        </w:rPr>
        <w:t xml:space="preserve">2. den </w:t>
      </w:r>
    </w:p>
    <w:p w:rsidR="00392B66" w:rsidRPr="00E8787A" w:rsidRDefault="00392B66" w:rsidP="00FB22B0">
      <w:pPr>
        <w:jc w:val="both"/>
      </w:pPr>
      <w:r>
        <w:t xml:space="preserve">příjezd do </w:t>
      </w:r>
      <w:r w:rsidRPr="00774D61">
        <w:rPr>
          <w:b/>
          <w:bCs/>
        </w:rPr>
        <w:t>Calais</w:t>
      </w:r>
      <w:r>
        <w:t xml:space="preserve">, přeprava přes kanál </w:t>
      </w:r>
      <w:smartTag w:uri="urn:schemas-microsoft-com:office:smarttags" w:element="PersonName">
        <w:smartTagPr>
          <w:attr w:name="ProductID" w:val="La Manche"/>
        </w:smartTagPr>
        <w:r>
          <w:t>La Manche</w:t>
        </w:r>
      </w:smartTag>
      <w:r>
        <w:t xml:space="preserve">, odjezd do </w:t>
      </w:r>
      <w:r w:rsidRPr="00774D61">
        <w:rPr>
          <w:b/>
          <w:bCs/>
        </w:rPr>
        <w:t>Londýna</w:t>
      </w:r>
    </w:p>
    <w:p w:rsidR="00392B66" w:rsidRPr="00E8787A" w:rsidRDefault="00392B66" w:rsidP="00FB22B0">
      <w:pPr>
        <w:jc w:val="both"/>
      </w:pPr>
      <w:r w:rsidRPr="00E8787A">
        <w:rPr>
          <w:b/>
        </w:rPr>
        <w:t>Londýn</w:t>
      </w:r>
      <w:r w:rsidR="00634B54">
        <w:rPr>
          <w:b/>
        </w:rPr>
        <w:t xml:space="preserve">: </w:t>
      </w:r>
      <w:r w:rsidRPr="00E8787A">
        <w:t>pěší procházka parkem v </w:t>
      </w:r>
      <w:r w:rsidRPr="00E8787A">
        <w:rPr>
          <w:b/>
          <w:bCs/>
        </w:rPr>
        <w:t>Greenwich</w:t>
      </w:r>
      <w:r w:rsidRPr="00E8787A">
        <w:t xml:space="preserve">, zhlédnutí </w:t>
      </w:r>
      <w:r w:rsidRPr="00E8787A">
        <w:rPr>
          <w:b/>
          <w:bCs/>
        </w:rPr>
        <w:t>nultého poledníku</w:t>
      </w:r>
      <w:r w:rsidRPr="00E8787A">
        <w:t xml:space="preserve">, </w:t>
      </w:r>
      <w:r>
        <w:t xml:space="preserve">návštěva </w:t>
      </w:r>
      <w:proofErr w:type="spellStart"/>
      <w:r>
        <w:rPr>
          <w:b/>
        </w:rPr>
        <w:t>National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Maritime</w:t>
      </w:r>
      <w:proofErr w:type="spellEnd"/>
      <w:r>
        <w:rPr>
          <w:b/>
        </w:rPr>
        <w:t xml:space="preserve"> Museum</w:t>
      </w:r>
      <w:r>
        <w:t xml:space="preserve">, </w:t>
      </w:r>
      <w:r w:rsidRPr="00E8787A">
        <w:t xml:space="preserve">zastávka u čajového klipru </w:t>
      </w:r>
      <w:proofErr w:type="spellStart"/>
      <w:r w:rsidRPr="00E8787A">
        <w:rPr>
          <w:b/>
          <w:bCs/>
        </w:rPr>
        <w:t>Cutty</w:t>
      </w:r>
      <w:proofErr w:type="spellEnd"/>
      <w:r w:rsidRPr="00E8787A">
        <w:rPr>
          <w:b/>
          <w:bCs/>
        </w:rPr>
        <w:t xml:space="preserve"> </w:t>
      </w:r>
      <w:proofErr w:type="spellStart"/>
      <w:r w:rsidRPr="00E8787A">
        <w:rPr>
          <w:b/>
          <w:bCs/>
        </w:rPr>
        <w:t>Sark</w:t>
      </w:r>
      <w:proofErr w:type="spellEnd"/>
      <w:r w:rsidRPr="00E8787A">
        <w:t>, plavba</w:t>
      </w:r>
      <w:r w:rsidR="00634B54">
        <w:t xml:space="preserve"> v</w:t>
      </w:r>
      <w:r w:rsidRPr="00E8787A">
        <w:t xml:space="preserve">yhlídkovou lodí po řece </w:t>
      </w:r>
      <w:r w:rsidRPr="00E8787A">
        <w:rPr>
          <w:b/>
          <w:bCs/>
        </w:rPr>
        <w:t>Temži</w:t>
      </w:r>
      <w:r>
        <w:t xml:space="preserve"> </w:t>
      </w:r>
      <w:r w:rsidRPr="00E8787A">
        <w:t xml:space="preserve">kolem </w:t>
      </w:r>
      <w:r w:rsidRPr="00E8787A">
        <w:rPr>
          <w:b/>
          <w:bCs/>
        </w:rPr>
        <w:t xml:space="preserve">Tower </w:t>
      </w:r>
      <w:proofErr w:type="spellStart"/>
      <w:r w:rsidRPr="00E8787A">
        <w:rPr>
          <w:b/>
          <w:bCs/>
        </w:rPr>
        <w:t>Bridge</w:t>
      </w:r>
      <w:proofErr w:type="spellEnd"/>
      <w:r w:rsidRPr="00E8787A">
        <w:t xml:space="preserve"> a </w:t>
      </w:r>
      <w:r w:rsidRPr="00E8787A">
        <w:rPr>
          <w:b/>
          <w:bCs/>
        </w:rPr>
        <w:t xml:space="preserve">Tower </w:t>
      </w:r>
      <w:proofErr w:type="spellStart"/>
      <w:r w:rsidRPr="00E8787A">
        <w:rPr>
          <w:b/>
          <w:bCs/>
        </w:rPr>
        <w:t>of</w:t>
      </w:r>
      <w:proofErr w:type="spellEnd"/>
      <w:r w:rsidRPr="00E8787A">
        <w:rPr>
          <w:b/>
          <w:bCs/>
        </w:rPr>
        <w:t xml:space="preserve"> London</w:t>
      </w:r>
      <w:r w:rsidRPr="00E8787A">
        <w:t xml:space="preserve"> k </w:t>
      </w:r>
      <w:proofErr w:type="spellStart"/>
      <w:r w:rsidRPr="00E8787A">
        <w:rPr>
          <w:b/>
          <w:bCs/>
        </w:rPr>
        <w:t>Westminster</w:t>
      </w:r>
      <w:proofErr w:type="spellEnd"/>
      <w:r w:rsidRPr="00E8787A">
        <w:rPr>
          <w:b/>
          <w:bCs/>
        </w:rPr>
        <w:t xml:space="preserve"> </w:t>
      </w:r>
      <w:proofErr w:type="spellStart"/>
      <w:r w:rsidRPr="00E8787A">
        <w:rPr>
          <w:b/>
          <w:bCs/>
        </w:rPr>
        <w:t>Bridge</w:t>
      </w:r>
      <w:proofErr w:type="spellEnd"/>
      <w:r w:rsidR="00634B54">
        <w:t xml:space="preserve">; </w:t>
      </w:r>
      <w:r>
        <w:t xml:space="preserve">dále pěšky </w:t>
      </w:r>
      <w:r w:rsidRPr="00E8787A">
        <w:t xml:space="preserve">s průvodcem – </w:t>
      </w:r>
      <w:proofErr w:type="spellStart"/>
      <w:r w:rsidRPr="00E8787A">
        <w:rPr>
          <w:b/>
          <w:bCs/>
        </w:rPr>
        <w:t>Westminster</w:t>
      </w:r>
      <w:proofErr w:type="spellEnd"/>
      <w:r w:rsidRPr="00E8787A">
        <w:rPr>
          <w:b/>
          <w:bCs/>
        </w:rPr>
        <w:t xml:space="preserve"> </w:t>
      </w:r>
      <w:proofErr w:type="spellStart"/>
      <w:r w:rsidRPr="00E8787A">
        <w:rPr>
          <w:b/>
          <w:bCs/>
        </w:rPr>
        <w:t>Abbey</w:t>
      </w:r>
      <w:proofErr w:type="spellEnd"/>
      <w:r w:rsidRPr="00E8787A">
        <w:t xml:space="preserve">, </w:t>
      </w:r>
      <w:proofErr w:type="spellStart"/>
      <w:r w:rsidRPr="00E8787A">
        <w:rPr>
          <w:b/>
          <w:bCs/>
        </w:rPr>
        <w:t>Houses</w:t>
      </w:r>
      <w:proofErr w:type="spellEnd"/>
      <w:r w:rsidRPr="00E8787A">
        <w:rPr>
          <w:b/>
          <w:bCs/>
        </w:rPr>
        <w:t xml:space="preserve"> </w:t>
      </w:r>
      <w:proofErr w:type="spellStart"/>
      <w:r w:rsidRPr="00E8787A">
        <w:rPr>
          <w:b/>
          <w:bCs/>
        </w:rPr>
        <w:t>of</w:t>
      </w:r>
      <w:proofErr w:type="spellEnd"/>
      <w:r w:rsidRPr="00E8787A">
        <w:rPr>
          <w:b/>
          <w:bCs/>
        </w:rPr>
        <w:t xml:space="preserve"> </w:t>
      </w:r>
      <w:proofErr w:type="spellStart"/>
      <w:r w:rsidRPr="00E8787A">
        <w:rPr>
          <w:b/>
          <w:bCs/>
        </w:rPr>
        <w:t>Parliament</w:t>
      </w:r>
      <w:proofErr w:type="spellEnd"/>
      <w:r w:rsidRPr="00E8787A">
        <w:t xml:space="preserve">, </w:t>
      </w:r>
      <w:r w:rsidRPr="00E8787A">
        <w:rPr>
          <w:b/>
          <w:bCs/>
        </w:rPr>
        <w:t>Big Ben</w:t>
      </w:r>
      <w:r w:rsidRPr="00E8787A">
        <w:t xml:space="preserve">, </w:t>
      </w:r>
      <w:proofErr w:type="spellStart"/>
      <w:r w:rsidRPr="00E8787A">
        <w:rPr>
          <w:b/>
          <w:bCs/>
        </w:rPr>
        <w:t>Downing</w:t>
      </w:r>
      <w:proofErr w:type="spellEnd"/>
      <w:r w:rsidRPr="00E8787A">
        <w:rPr>
          <w:b/>
          <w:bCs/>
        </w:rPr>
        <w:t xml:space="preserve"> Street</w:t>
      </w:r>
      <w:r w:rsidRPr="00E8787A">
        <w:t xml:space="preserve">, </w:t>
      </w:r>
      <w:proofErr w:type="spellStart"/>
      <w:r w:rsidRPr="00E8787A">
        <w:rPr>
          <w:b/>
          <w:bCs/>
        </w:rPr>
        <w:t>Trafalgar</w:t>
      </w:r>
      <w:proofErr w:type="spellEnd"/>
      <w:r w:rsidRPr="00E8787A">
        <w:rPr>
          <w:b/>
          <w:bCs/>
        </w:rPr>
        <w:t xml:space="preserve"> Square</w:t>
      </w:r>
      <w:r w:rsidRPr="00E8787A">
        <w:t xml:space="preserve">, </w:t>
      </w:r>
      <w:r w:rsidRPr="00E8787A">
        <w:rPr>
          <w:b/>
          <w:bCs/>
        </w:rPr>
        <w:t xml:space="preserve">Buckingham </w:t>
      </w:r>
      <w:proofErr w:type="spellStart"/>
      <w:r w:rsidRPr="00E8787A">
        <w:rPr>
          <w:b/>
          <w:bCs/>
        </w:rPr>
        <w:t>Palace</w:t>
      </w:r>
      <w:proofErr w:type="spellEnd"/>
      <w:r w:rsidRPr="00E8787A">
        <w:t>, piknik v </w:t>
      </w:r>
      <w:r w:rsidRPr="00E8787A">
        <w:rPr>
          <w:b/>
          <w:bCs/>
        </w:rPr>
        <w:t>St. James</w:t>
      </w:r>
      <w:r w:rsidRPr="00E8787A">
        <w:rPr>
          <w:b/>
          <w:bCs/>
          <w:lang w:val="en-US"/>
        </w:rPr>
        <w:t>’s Park</w:t>
      </w:r>
    </w:p>
    <w:p w:rsidR="00392B66" w:rsidRPr="00E8787A" w:rsidRDefault="00392B66" w:rsidP="00FB22B0">
      <w:pPr>
        <w:jc w:val="both"/>
      </w:pPr>
      <w:r>
        <w:rPr>
          <w:lang w:val="en-US"/>
        </w:rPr>
        <w:t xml:space="preserve">               </w:t>
      </w:r>
      <w:r w:rsidRPr="00E8787A">
        <w:t>večer</w:t>
      </w:r>
      <w:r>
        <w:t>:</w:t>
      </w:r>
      <w:r w:rsidRPr="00E8787A">
        <w:t xml:space="preserve"> ubytování </w:t>
      </w:r>
    </w:p>
    <w:p w:rsidR="00D00ACE" w:rsidRDefault="00D00ACE" w:rsidP="00FB22B0">
      <w:pPr>
        <w:jc w:val="both"/>
        <w:rPr>
          <w:bCs/>
          <w:sz w:val="22"/>
          <w:szCs w:val="22"/>
        </w:rPr>
      </w:pPr>
    </w:p>
    <w:p w:rsidR="00D00ACE" w:rsidRDefault="00D00ACE" w:rsidP="00FB22B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D8214D">
        <w:rPr>
          <w:bCs/>
          <w:sz w:val="22"/>
          <w:szCs w:val="22"/>
        </w:rPr>
        <w:t>u</w:t>
      </w:r>
      <w:r w:rsidR="00392B66">
        <w:rPr>
          <w:sz w:val="22"/>
          <w:szCs w:val="22"/>
        </w:rPr>
        <w:t>bytování Londýn</w:t>
      </w:r>
      <w:r w:rsidR="00634B54">
        <w:rPr>
          <w:sz w:val="22"/>
          <w:szCs w:val="22"/>
        </w:rPr>
        <w:t>, hostitelské rodiny</w:t>
      </w:r>
    </w:p>
    <w:p w:rsidR="00D00ACE" w:rsidRPr="00D8214D" w:rsidRDefault="00D00ACE" w:rsidP="00FB22B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stravování večeře, snídaně, oběd balíček</w:t>
      </w:r>
    </w:p>
    <w:p w:rsidR="00D00ACE" w:rsidRDefault="00D00ACE" w:rsidP="00FB22B0">
      <w:pPr>
        <w:jc w:val="both"/>
        <w:rPr>
          <w:sz w:val="22"/>
          <w:szCs w:val="22"/>
        </w:rPr>
      </w:pPr>
    </w:p>
    <w:p w:rsidR="00392B66" w:rsidRDefault="00392B66" w:rsidP="00FB22B0">
      <w:pPr>
        <w:jc w:val="both"/>
      </w:pPr>
      <w:r>
        <w:t xml:space="preserve">3. den: </w:t>
      </w:r>
    </w:p>
    <w:p w:rsidR="00392B66" w:rsidRPr="00E8787A" w:rsidRDefault="00392B66" w:rsidP="00FB22B0">
      <w:pPr>
        <w:jc w:val="both"/>
      </w:pPr>
      <w:r>
        <w:t xml:space="preserve">               ráno odjezd z </w:t>
      </w:r>
      <w:r w:rsidRPr="003A6735">
        <w:rPr>
          <w:b/>
        </w:rPr>
        <w:t>Londýna</w:t>
      </w:r>
      <w:r>
        <w:t xml:space="preserve"> do </w:t>
      </w:r>
      <w:r w:rsidRPr="003A6735">
        <w:rPr>
          <w:b/>
        </w:rPr>
        <w:t>Birminghamu</w:t>
      </w:r>
    </w:p>
    <w:p w:rsidR="00392B66" w:rsidRDefault="00392B66" w:rsidP="00FB22B0">
      <w:pPr>
        <w:jc w:val="both"/>
      </w:pPr>
      <w:r w:rsidRPr="003A6735">
        <w:rPr>
          <w:b/>
        </w:rPr>
        <w:t>Birmingham</w:t>
      </w:r>
      <w:r>
        <w:t xml:space="preserve"> – návštěva automobilky </w:t>
      </w:r>
      <w:r w:rsidRPr="009F4F01">
        <w:rPr>
          <w:b/>
        </w:rPr>
        <w:t>Jaguar/</w:t>
      </w:r>
      <w:proofErr w:type="spellStart"/>
      <w:r w:rsidRPr="009F4F01">
        <w:rPr>
          <w:b/>
        </w:rPr>
        <w:t>Landrover</w:t>
      </w:r>
      <w:proofErr w:type="spellEnd"/>
      <w:r>
        <w:t xml:space="preserve">, návštěva </w:t>
      </w:r>
      <w:proofErr w:type="spellStart"/>
      <w:r w:rsidRPr="009F4F01">
        <w:rPr>
          <w:b/>
        </w:rPr>
        <w:t>Sea</w:t>
      </w:r>
      <w:proofErr w:type="spellEnd"/>
      <w:r w:rsidRPr="009F4F01">
        <w:rPr>
          <w:b/>
        </w:rPr>
        <w:t xml:space="preserve"> </w:t>
      </w:r>
      <w:proofErr w:type="spellStart"/>
      <w:r w:rsidRPr="009F4F01">
        <w:rPr>
          <w:b/>
        </w:rPr>
        <w:t>Life</w:t>
      </w:r>
      <w:proofErr w:type="spellEnd"/>
      <w:r w:rsidRPr="009F4F01">
        <w:rPr>
          <w:b/>
        </w:rPr>
        <w:t xml:space="preserve"> Centre</w:t>
      </w:r>
      <w:r>
        <w:t xml:space="preserve">, </w:t>
      </w:r>
      <w:r w:rsidRPr="00E8787A">
        <w:t xml:space="preserve">přejezd do </w:t>
      </w:r>
    </w:p>
    <w:p w:rsidR="00392B66" w:rsidRPr="009F4F01" w:rsidRDefault="00392B66" w:rsidP="00FB22B0">
      <w:pPr>
        <w:jc w:val="both"/>
      </w:pPr>
      <w:proofErr w:type="spellStart"/>
      <w:r w:rsidRPr="009F4F01">
        <w:rPr>
          <w:b/>
        </w:rPr>
        <w:t>Chesteru</w:t>
      </w:r>
      <w:proofErr w:type="spellEnd"/>
      <w:r w:rsidRPr="00E8787A">
        <w:t xml:space="preserve"> </w:t>
      </w:r>
      <w:r>
        <w:t>–</w:t>
      </w:r>
      <w:r w:rsidRPr="00E8787A">
        <w:t xml:space="preserve"> </w:t>
      </w:r>
      <w:r>
        <w:t>prohlídka centra města s </w:t>
      </w:r>
      <w:proofErr w:type="spellStart"/>
      <w:r w:rsidRPr="009F4F01">
        <w:rPr>
          <w:b/>
        </w:rPr>
        <w:t>Chester</w:t>
      </w:r>
      <w:proofErr w:type="spellEnd"/>
      <w:r w:rsidRPr="009F4F01">
        <w:rPr>
          <w:b/>
        </w:rPr>
        <w:t xml:space="preserve"> </w:t>
      </w:r>
      <w:proofErr w:type="spellStart"/>
      <w:r w:rsidRPr="009F4F01">
        <w:rPr>
          <w:b/>
        </w:rPr>
        <w:t>Rows</w:t>
      </w:r>
      <w:proofErr w:type="spellEnd"/>
      <w:r>
        <w:t>, katedrála, městské hradby, římský amfiteátr</w:t>
      </w:r>
    </w:p>
    <w:p w:rsidR="00392B66" w:rsidRDefault="00392B66" w:rsidP="00FB22B0">
      <w:pPr>
        <w:jc w:val="both"/>
      </w:pPr>
      <w:r w:rsidRPr="00E8787A">
        <w:t xml:space="preserve">             </w:t>
      </w:r>
      <w:r w:rsidR="00634B54">
        <w:t>v</w:t>
      </w:r>
      <w:r>
        <w:t>ečer</w:t>
      </w:r>
      <w:r w:rsidR="00634B54">
        <w:t>:</w:t>
      </w:r>
      <w:r>
        <w:t xml:space="preserve"> </w:t>
      </w:r>
      <w:r w:rsidRPr="00E8787A">
        <w:t xml:space="preserve">ubytování </w:t>
      </w:r>
    </w:p>
    <w:p w:rsidR="00392B66" w:rsidRDefault="00392B66" w:rsidP="00FB22B0">
      <w:pPr>
        <w:jc w:val="both"/>
      </w:pPr>
    </w:p>
    <w:p w:rsidR="00392B66" w:rsidRPr="008B1230" w:rsidRDefault="00392B66" w:rsidP="00FB22B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ubytování </w:t>
      </w:r>
      <w:proofErr w:type="spellStart"/>
      <w:r>
        <w:rPr>
          <w:bCs/>
          <w:sz w:val="22"/>
          <w:szCs w:val="22"/>
        </w:rPr>
        <w:t>Chester</w:t>
      </w:r>
      <w:proofErr w:type="spellEnd"/>
      <w:r w:rsidR="00634B54">
        <w:rPr>
          <w:bCs/>
          <w:sz w:val="22"/>
          <w:szCs w:val="22"/>
        </w:rPr>
        <w:t xml:space="preserve"> a okolí, hostitelské rodiny</w:t>
      </w:r>
    </w:p>
    <w:p w:rsidR="00392B66" w:rsidRPr="00D8214D" w:rsidRDefault="00392B66" w:rsidP="00FB22B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stravování večeře, snídaně, oběd balíček</w:t>
      </w:r>
    </w:p>
    <w:p w:rsidR="00392B66" w:rsidRPr="009F4F01" w:rsidRDefault="00392B66" w:rsidP="00FB22B0">
      <w:pPr>
        <w:jc w:val="both"/>
      </w:pPr>
    </w:p>
    <w:p w:rsidR="00392B66" w:rsidRDefault="00392B66" w:rsidP="00FB22B0">
      <w:pPr>
        <w:tabs>
          <w:tab w:val="right" w:pos="9072"/>
        </w:tabs>
        <w:jc w:val="both"/>
      </w:pPr>
      <w:r>
        <w:t xml:space="preserve">4. </w:t>
      </w:r>
      <w:r w:rsidRPr="00E8787A">
        <w:t xml:space="preserve">den: </w:t>
      </w:r>
    </w:p>
    <w:p w:rsidR="00392B66" w:rsidRPr="00E8787A" w:rsidRDefault="00392B66" w:rsidP="00FB22B0">
      <w:pPr>
        <w:tabs>
          <w:tab w:val="right" w:pos="9072"/>
        </w:tabs>
        <w:jc w:val="both"/>
      </w:pPr>
      <w:r w:rsidRPr="00E8787A">
        <w:t xml:space="preserve">celodenní výlet do jezerní oblasti </w:t>
      </w:r>
      <w:proofErr w:type="spellStart"/>
      <w:r w:rsidRPr="009F4F01">
        <w:rPr>
          <w:b/>
        </w:rPr>
        <w:t>Lake</w:t>
      </w:r>
      <w:proofErr w:type="spellEnd"/>
      <w:r w:rsidRPr="009F4F01">
        <w:rPr>
          <w:b/>
        </w:rPr>
        <w:t xml:space="preserve"> </w:t>
      </w:r>
      <w:proofErr w:type="spellStart"/>
      <w:r w:rsidRPr="009F4F01">
        <w:rPr>
          <w:b/>
        </w:rPr>
        <w:t>District</w:t>
      </w:r>
      <w:proofErr w:type="spellEnd"/>
      <w:r w:rsidRPr="009F4F01">
        <w:rPr>
          <w:b/>
        </w:rPr>
        <w:t xml:space="preserve"> </w:t>
      </w:r>
      <w:proofErr w:type="spellStart"/>
      <w:r w:rsidRPr="009F4F01">
        <w:rPr>
          <w:b/>
        </w:rPr>
        <w:t>National</w:t>
      </w:r>
      <w:proofErr w:type="spellEnd"/>
      <w:r w:rsidRPr="009F4F01">
        <w:rPr>
          <w:b/>
        </w:rPr>
        <w:t xml:space="preserve"> Park</w:t>
      </w:r>
      <w:r w:rsidRPr="00E8787A">
        <w:t xml:space="preserve"> (</w:t>
      </w:r>
      <w:proofErr w:type="spellStart"/>
      <w:r w:rsidRPr="009F4F01">
        <w:rPr>
          <w:b/>
        </w:rPr>
        <w:t>Keswick</w:t>
      </w:r>
      <w:proofErr w:type="spellEnd"/>
      <w:r w:rsidRPr="00E8787A">
        <w:t xml:space="preserve">, </w:t>
      </w:r>
      <w:proofErr w:type="spellStart"/>
      <w:r w:rsidRPr="009F4F01">
        <w:rPr>
          <w:b/>
        </w:rPr>
        <w:t>Derwentwater</w:t>
      </w:r>
      <w:proofErr w:type="spellEnd"/>
      <w:r w:rsidRPr="00E8787A">
        <w:t>,</w:t>
      </w:r>
      <w:r w:rsidR="00634B54">
        <w:t xml:space="preserve"> </w:t>
      </w:r>
      <w:proofErr w:type="spellStart"/>
      <w:r w:rsidRPr="009F4F01">
        <w:rPr>
          <w:b/>
        </w:rPr>
        <w:t>Windermere</w:t>
      </w:r>
      <w:proofErr w:type="spellEnd"/>
      <w:r w:rsidRPr="00E8787A">
        <w:t xml:space="preserve">, </w:t>
      </w:r>
      <w:proofErr w:type="spellStart"/>
      <w:r w:rsidRPr="009F4F01">
        <w:rPr>
          <w:b/>
        </w:rPr>
        <w:t>Bowness</w:t>
      </w:r>
      <w:proofErr w:type="spellEnd"/>
      <w:r w:rsidRPr="00E8787A">
        <w:t>)</w:t>
      </w:r>
    </w:p>
    <w:p w:rsidR="00392B66" w:rsidRDefault="00392B66" w:rsidP="00FB22B0">
      <w:pPr>
        <w:jc w:val="both"/>
      </w:pPr>
      <w:r w:rsidRPr="00E8787A">
        <w:t xml:space="preserve">              večer</w:t>
      </w:r>
      <w:r w:rsidR="00634B54">
        <w:t>: návrat do hostitelských rodin</w:t>
      </w:r>
      <w:r w:rsidRPr="00E8787A">
        <w:t xml:space="preserve"> </w:t>
      </w:r>
    </w:p>
    <w:p w:rsidR="00392B66" w:rsidRDefault="00392B66" w:rsidP="00FB22B0">
      <w:pPr>
        <w:jc w:val="both"/>
      </w:pPr>
    </w:p>
    <w:p w:rsidR="00634B54" w:rsidRPr="008B1230" w:rsidRDefault="00634B54" w:rsidP="00FB22B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ubytování </w:t>
      </w:r>
      <w:proofErr w:type="spellStart"/>
      <w:r>
        <w:rPr>
          <w:bCs/>
          <w:sz w:val="22"/>
          <w:szCs w:val="22"/>
        </w:rPr>
        <w:t>Chester</w:t>
      </w:r>
      <w:proofErr w:type="spellEnd"/>
      <w:r>
        <w:rPr>
          <w:bCs/>
          <w:sz w:val="22"/>
          <w:szCs w:val="22"/>
        </w:rPr>
        <w:t xml:space="preserve"> a okolí, hostitelské rodiny</w:t>
      </w:r>
    </w:p>
    <w:p w:rsidR="00634B54" w:rsidRPr="00D8214D" w:rsidRDefault="00634B54" w:rsidP="00FB22B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stravování večeře, snídaně, oběd balíček</w:t>
      </w:r>
    </w:p>
    <w:p w:rsidR="00392B66" w:rsidRPr="00E8787A" w:rsidRDefault="00392B66" w:rsidP="00FB22B0">
      <w:pPr>
        <w:jc w:val="both"/>
      </w:pPr>
    </w:p>
    <w:p w:rsidR="00392B66" w:rsidRDefault="00392B66" w:rsidP="00FB22B0">
      <w:pPr>
        <w:jc w:val="both"/>
      </w:pPr>
      <w:r w:rsidRPr="00E8787A">
        <w:t xml:space="preserve">5. den: </w:t>
      </w:r>
    </w:p>
    <w:p w:rsidR="00392B66" w:rsidRPr="005E5439" w:rsidRDefault="00392B66" w:rsidP="00FB22B0">
      <w:pPr>
        <w:jc w:val="both"/>
      </w:pPr>
      <w:r w:rsidRPr="005E5439">
        <w:rPr>
          <w:b/>
        </w:rPr>
        <w:t xml:space="preserve">Liverpool </w:t>
      </w:r>
      <w:r w:rsidRPr="00E8787A">
        <w:t xml:space="preserve">– </w:t>
      </w:r>
      <w:r>
        <w:t xml:space="preserve">prohlídka centra, katedrála, procházka </w:t>
      </w:r>
      <w:r w:rsidRPr="003F324D">
        <w:rPr>
          <w:b/>
        </w:rPr>
        <w:t xml:space="preserve">Albert </w:t>
      </w:r>
      <w:proofErr w:type="spellStart"/>
      <w:r w:rsidRPr="003F324D">
        <w:rPr>
          <w:b/>
        </w:rPr>
        <w:t>Docks</w:t>
      </w:r>
      <w:proofErr w:type="spellEnd"/>
      <w:r>
        <w:t xml:space="preserve">, </w:t>
      </w:r>
      <w:r w:rsidRPr="005E5439">
        <w:rPr>
          <w:b/>
        </w:rPr>
        <w:t>Beatles tour</w:t>
      </w:r>
      <w:r>
        <w:t xml:space="preserve"> (</w:t>
      </w:r>
      <w:proofErr w:type="spellStart"/>
      <w:r w:rsidRPr="005E5439">
        <w:rPr>
          <w:b/>
        </w:rPr>
        <w:t>Mathew</w:t>
      </w:r>
      <w:proofErr w:type="spellEnd"/>
      <w:r w:rsidRPr="005E5439">
        <w:rPr>
          <w:b/>
        </w:rPr>
        <w:t xml:space="preserve"> Street</w:t>
      </w:r>
      <w:r>
        <w:t xml:space="preserve">, </w:t>
      </w:r>
      <w:proofErr w:type="spellStart"/>
      <w:r w:rsidRPr="005E5439">
        <w:rPr>
          <w:b/>
        </w:rPr>
        <w:t>Cavern</w:t>
      </w:r>
      <w:proofErr w:type="spellEnd"/>
      <w:r w:rsidRPr="005E5439">
        <w:rPr>
          <w:b/>
        </w:rPr>
        <w:t xml:space="preserve"> Club</w:t>
      </w:r>
      <w:r>
        <w:t xml:space="preserve">, </w:t>
      </w:r>
      <w:r w:rsidRPr="005E5439">
        <w:rPr>
          <w:b/>
        </w:rPr>
        <w:t>Beatles Story Museum</w:t>
      </w:r>
      <w:r>
        <w:t>)</w:t>
      </w:r>
    </w:p>
    <w:p w:rsidR="00392B66" w:rsidRPr="003F324D" w:rsidRDefault="00392B66" w:rsidP="00FB22B0">
      <w:pPr>
        <w:jc w:val="both"/>
        <w:rPr>
          <w:b/>
        </w:rPr>
      </w:pPr>
      <w:r w:rsidRPr="005E5439">
        <w:rPr>
          <w:b/>
        </w:rPr>
        <w:t>Manchester</w:t>
      </w:r>
      <w:r w:rsidRPr="00E8787A">
        <w:t xml:space="preserve"> </w:t>
      </w:r>
      <w:r>
        <w:t>–</w:t>
      </w:r>
      <w:r w:rsidRPr="00E8787A">
        <w:t xml:space="preserve"> </w:t>
      </w:r>
      <w:r>
        <w:t>prohlídka centra,</w:t>
      </w:r>
      <w:r w:rsidR="00FB22B0">
        <w:t xml:space="preserve"> </w:t>
      </w:r>
      <w:r>
        <w:t xml:space="preserve">římská pevnost, </w:t>
      </w:r>
      <w:proofErr w:type="spellStart"/>
      <w:r w:rsidRPr="005E5439">
        <w:rPr>
          <w:b/>
        </w:rPr>
        <w:t>Town</w:t>
      </w:r>
      <w:proofErr w:type="spellEnd"/>
      <w:r w:rsidRPr="005E5439">
        <w:rPr>
          <w:b/>
        </w:rPr>
        <w:t xml:space="preserve"> </w:t>
      </w:r>
      <w:proofErr w:type="spellStart"/>
      <w:r w:rsidRPr="005E5439">
        <w:rPr>
          <w:b/>
        </w:rPr>
        <w:t>Hall</w:t>
      </w:r>
      <w:proofErr w:type="spellEnd"/>
      <w:r>
        <w:t xml:space="preserve">, </w:t>
      </w:r>
      <w:r w:rsidRPr="00E8787A">
        <w:t xml:space="preserve">návštěva interaktivního </w:t>
      </w:r>
      <w:r w:rsidRPr="003F324D">
        <w:rPr>
          <w:b/>
        </w:rPr>
        <w:t xml:space="preserve">Museum </w:t>
      </w:r>
      <w:proofErr w:type="spellStart"/>
      <w:r w:rsidRPr="003F324D">
        <w:rPr>
          <w:b/>
        </w:rPr>
        <w:t>of</w:t>
      </w:r>
      <w:proofErr w:type="spellEnd"/>
      <w:r w:rsidRPr="003F324D">
        <w:rPr>
          <w:b/>
        </w:rPr>
        <w:t xml:space="preserve"> Science and </w:t>
      </w:r>
      <w:proofErr w:type="spellStart"/>
      <w:r w:rsidRPr="003F324D">
        <w:rPr>
          <w:b/>
        </w:rPr>
        <w:t>Industry</w:t>
      </w:r>
      <w:proofErr w:type="spellEnd"/>
    </w:p>
    <w:p w:rsidR="00FB22B0" w:rsidRDefault="00FB22B0" w:rsidP="00FB22B0">
      <w:pPr>
        <w:jc w:val="both"/>
      </w:pPr>
      <w:r w:rsidRPr="00E8787A">
        <w:t>večer</w:t>
      </w:r>
      <w:r>
        <w:t>: návrat do hostitelských rodin</w:t>
      </w:r>
      <w:r w:rsidRPr="00E8787A">
        <w:t xml:space="preserve"> </w:t>
      </w:r>
    </w:p>
    <w:p w:rsidR="00FB22B0" w:rsidRDefault="00FB22B0" w:rsidP="00FB22B0">
      <w:pPr>
        <w:jc w:val="both"/>
      </w:pPr>
    </w:p>
    <w:p w:rsidR="00FB22B0" w:rsidRPr="008B1230" w:rsidRDefault="00FB22B0" w:rsidP="00FB22B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ubytování </w:t>
      </w:r>
      <w:proofErr w:type="spellStart"/>
      <w:r>
        <w:rPr>
          <w:bCs/>
          <w:sz w:val="22"/>
          <w:szCs w:val="22"/>
        </w:rPr>
        <w:t>Chester</w:t>
      </w:r>
      <w:proofErr w:type="spellEnd"/>
      <w:r>
        <w:rPr>
          <w:bCs/>
          <w:sz w:val="22"/>
          <w:szCs w:val="22"/>
        </w:rPr>
        <w:t xml:space="preserve"> a okolí, hostitelské rodiny</w:t>
      </w:r>
    </w:p>
    <w:p w:rsidR="00FB22B0" w:rsidRPr="00D8214D" w:rsidRDefault="00FB22B0" w:rsidP="00FB22B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stravování večeře, snídaně, oběd balíček</w:t>
      </w:r>
    </w:p>
    <w:p w:rsidR="00D00ACE" w:rsidRDefault="00D00ACE" w:rsidP="00FB22B0">
      <w:pPr>
        <w:jc w:val="both"/>
        <w:rPr>
          <w:sz w:val="22"/>
          <w:szCs w:val="22"/>
        </w:rPr>
      </w:pPr>
    </w:p>
    <w:p w:rsidR="00FB22B0" w:rsidRDefault="00FB22B0" w:rsidP="00FB22B0">
      <w:pPr>
        <w:jc w:val="both"/>
        <w:rPr>
          <w:sz w:val="22"/>
          <w:szCs w:val="22"/>
        </w:rPr>
      </w:pPr>
    </w:p>
    <w:p w:rsidR="00FB22B0" w:rsidRDefault="00FB22B0" w:rsidP="00FB22B0">
      <w:pPr>
        <w:jc w:val="both"/>
        <w:rPr>
          <w:sz w:val="22"/>
          <w:szCs w:val="22"/>
        </w:rPr>
      </w:pPr>
    </w:p>
    <w:p w:rsidR="00FB22B0" w:rsidRDefault="00FB22B0" w:rsidP="00FB22B0">
      <w:pPr>
        <w:jc w:val="both"/>
        <w:rPr>
          <w:sz w:val="22"/>
          <w:szCs w:val="22"/>
        </w:rPr>
      </w:pPr>
    </w:p>
    <w:p w:rsidR="00392B66" w:rsidRDefault="00392B66" w:rsidP="00FB22B0">
      <w:pPr>
        <w:jc w:val="both"/>
      </w:pPr>
      <w:r>
        <w:t xml:space="preserve">6. den:   </w:t>
      </w:r>
    </w:p>
    <w:p w:rsidR="00392B66" w:rsidRDefault="00392B66" w:rsidP="00FB22B0">
      <w:pPr>
        <w:jc w:val="both"/>
        <w:rPr>
          <w:b/>
        </w:rPr>
      </w:pPr>
      <w:r>
        <w:t xml:space="preserve">               ráno odjezd z </w:t>
      </w:r>
      <w:proofErr w:type="spellStart"/>
      <w:r w:rsidRPr="005B57CD">
        <w:rPr>
          <w:b/>
        </w:rPr>
        <w:t>Chesteru</w:t>
      </w:r>
      <w:proofErr w:type="spellEnd"/>
      <w:r>
        <w:t xml:space="preserve"> do </w:t>
      </w:r>
      <w:r w:rsidRPr="005B57CD">
        <w:rPr>
          <w:b/>
        </w:rPr>
        <w:t>Cambridge</w:t>
      </w:r>
    </w:p>
    <w:p w:rsidR="00392B66" w:rsidRPr="005B57CD" w:rsidRDefault="00392B66" w:rsidP="00FB22B0">
      <w:pPr>
        <w:jc w:val="both"/>
        <w:rPr>
          <w:b/>
        </w:rPr>
      </w:pPr>
      <w:r>
        <w:rPr>
          <w:b/>
        </w:rPr>
        <w:t xml:space="preserve">Cambridge </w:t>
      </w:r>
      <w:r>
        <w:t>–</w:t>
      </w:r>
      <w:r w:rsidRPr="005B57CD">
        <w:t xml:space="preserve"> </w:t>
      </w:r>
      <w:r>
        <w:t xml:space="preserve">historické centrum města, návštěva </w:t>
      </w:r>
      <w:r w:rsidRPr="00CA4E62">
        <w:rPr>
          <w:b/>
        </w:rPr>
        <w:t>jedné z kolejí</w:t>
      </w:r>
      <w:r>
        <w:t xml:space="preserve">, procházka přes </w:t>
      </w:r>
      <w:proofErr w:type="spellStart"/>
      <w:r w:rsidRPr="00CA4E62">
        <w:rPr>
          <w:b/>
        </w:rPr>
        <w:t>Backs</w:t>
      </w:r>
      <w:proofErr w:type="spellEnd"/>
      <w:r>
        <w:t xml:space="preserve"> podél řeky </w:t>
      </w:r>
      <w:proofErr w:type="spellStart"/>
      <w:r w:rsidRPr="00CA4E62">
        <w:rPr>
          <w:b/>
        </w:rPr>
        <w:t>Cam</w:t>
      </w:r>
      <w:proofErr w:type="spellEnd"/>
      <w:r>
        <w:t>, možnost projížďky na lodičkách</w:t>
      </w:r>
      <w:r w:rsidR="00FB22B0">
        <w:t xml:space="preserve">, </w:t>
      </w:r>
      <w:r>
        <w:t xml:space="preserve">návštěva </w:t>
      </w:r>
      <w:proofErr w:type="spellStart"/>
      <w:r w:rsidRPr="00CA4E62">
        <w:rPr>
          <w:b/>
        </w:rPr>
        <w:t>Imperial</w:t>
      </w:r>
      <w:proofErr w:type="spellEnd"/>
      <w:r w:rsidRPr="00CA4E62">
        <w:rPr>
          <w:b/>
        </w:rPr>
        <w:t xml:space="preserve"> </w:t>
      </w:r>
      <w:proofErr w:type="spellStart"/>
      <w:r w:rsidRPr="00CA4E62">
        <w:rPr>
          <w:b/>
        </w:rPr>
        <w:t>War</w:t>
      </w:r>
      <w:proofErr w:type="spellEnd"/>
      <w:r w:rsidRPr="00CA4E62">
        <w:rPr>
          <w:b/>
        </w:rPr>
        <w:t xml:space="preserve"> Museum</w:t>
      </w:r>
      <w:r>
        <w:t xml:space="preserve"> v</w:t>
      </w:r>
      <w:r w:rsidR="00FB22B0">
        <w:t> </w:t>
      </w:r>
      <w:proofErr w:type="spellStart"/>
      <w:r w:rsidRPr="00CA4E62">
        <w:rPr>
          <w:b/>
        </w:rPr>
        <w:t>Duxfordu</w:t>
      </w:r>
      <w:proofErr w:type="spellEnd"/>
      <w:r w:rsidR="00FB22B0">
        <w:rPr>
          <w:b/>
        </w:rPr>
        <w:t xml:space="preserve">; </w:t>
      </w:r>
      <w:r w:rsidRPr="00E8787A">
        <w:t xml:space="preserve">odjezd na ubytování do </w:t>
      </w:r>
      <w:r w:rsidRPr="005B57CD">
        <w:rPr>
          <w:b/>
        </w:rPr>
        <w:t>Londýna</w:t>
      </w:r>
    </w:p>
    <w:p w:rsidR="00D00ACE" w:rsidRDefault="00D00ACE" w:rsidP="00FB22B0">
      <w:pPr>
        <w:jc w:val="both"/>
        <w:rPr>
          <w:sz w:val="22"/>
          <w:szCs w:val="22"/>
        </w:rPr>
      </w:pPr>
    </w:p>
    <w:p w:rsidR="00D00ACE" w:rsidRDefault="00D00ACE" w:rsidP="00FB22B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D8214D">
        <w:rPr>
          <w:sz w:val="22"/>
          <w:szCs w:val="22"/>
        </w:rPr>
        <w:t>ubytování Londýn</w:t>
      </w:r>
      <w:r w:rsidR="00FB22B0">
        <w:rPr>
          <w:sz w:val="22"/>
          <w:szCs w:val="22"/>
        </w:rPr>
        <w:t>, hostitelské rodiny</w:t>
      </w:r>
      <w:r w:rsidRPr="00D8214D">
        <w:rPr>
          <w:sz w:val="22"/>
          <w:szCs w:val="22"/>
        </w:rPr>
        <w:t xml:space="preserve"> </w:t>
      </w:r>
    </w:p>
    <w:p w:rsidR="00D00ACE" w:rsidRPr="00D8214D" w:rsidRDefault="00D00ACE" w:rsidP="00FB22B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stravování večeře, snídaně, oběd balíček</w:t>
      </w:r>
    </w:p>
    <w:p w:rsidR="00D00ACE" w:rsidRPr="00D8630A" w:rsidRDefault="00D00ACE" w:rsidP="00FB22B0">
      <w:pPr>
        <w:jc w:val="both"/>
        <w:rPr>
          <w:sz w:val="22"/>
          <w:szCs w:val="22"/>
        </w:rPr>
      </w:pPr>
    </w:p>
    <w:p w:rsidR="00D00ACE" w:rsidRDefault="00D00ACE" w:rsidP="00FB22B0">
      <w:pPr>
        <w:jc w:val="both"/>
        <w:rPr>
          <w:sz w:val="22"/>
          <w:szCs w:val="22"/>
        </w:rPr>
      </w:pPr>
      <w:r w:rsidRPr="00D8630A">
        <w:rPr>
          <w:sz w:val="22"/>
          <w:szCs w:val="22"/>
        </w:rPr>
        <w:t>7. den</w:t>
      </w:r>
    </w:p>
    <w:p w:rsidR="00392B66" w:rsidRDefault="00392B66" w:rsidP="00FB22B0">
      <w:pPr>
        <w:jc w:val="both"/>
      </w:pPr>
      <w:r w:rsidRPr="00392B66">
        <w:rPr>
          <w:b/>
        </w:rPr>
        <w:t>Londýn</w:t>
      </w:r>
      <w:r w:rsidR="00FB22B0">
        <w:t xml:space="preserve"> - </w:t>
      </w:r>
      <w:r>
        <w:t xml:space="preserve">návštěva tenisového areálu </w:t>
      </w:r>
      <w:r w:rsidRPr="005B57CD">
        <w:rPr>
          <w:b/>
        </w:rPr>
        <w:t xml:space="preserve">Wimbledon </w:t>
      </w:r>
    </w:p>
    <w:p w:rsidR="00392B66" w:rsidRDefault="00392B66" w:rsidP="00FB22B0">
      <w:pPr>
        <w:jc w:val="both"/>
      </w:pPr>
      <w:r>
        <w:t xml:space="preserve">(v případě obsazenosti návštěva stadionu </w:t>
      </w:r>
      <w:proofErr w:type="spellStart"/>
      <w:r w:rsidRPr="00BD32D4">
        <w:rPr>
          <w:b/>
        </w:rPr>
        <w:t>Wembley</w:t>
      </w:r>
      <w:proofErr w:type="spellEnd"/>
      <w:r w:rsidRPr="00BD32D4">
        <w:rPr>
          <w:b/>
        </w:rPr>
        <w:t xml:space="preserve"> Stadium</w:t>
      </w:r>
      <w:r>
        <w:t xml:space="preserve">, </w:t>
      </w:r>
      <w:r w:rsidRPr="007026B5">
        <w:rPr>
          <w:b/>
          <w:bCs/>
        </w:rPr>
        <w:t xml:space="preserve">FC </w:t>
      </w:r>
      <w:proofErr w:type="spellStart"/>
      <w:r w:rsidRPr="007026B5">
        <w:rPr>
          <w:b/>
          <w:bCs/>
        </w:rPr>
        <w:t>Chelsea</w:t>
      </w:r>
      <w:proofErr w:type="spellEnd"/>
      <w:r w:rsidRPr="007026B5">
        <w:rPr>
          <w:b/>
          <w:bCs/>
        </w:rPr>
        <w:t xml:space="preserve"> </w:t>
      </w:r>
      <w:proofErr w:type="spellStart"/>
      <w:r w:rsidRPr="007026B5">
        <w:rPr>
          <w:b/>
          <w:bCs/>
        </w:rPr>
        <w:t>Stamford</w:t>
      </w:r>
      <w:proofErr w:type="spellEnd"/>
      <w:r w:rsidRPr="007026B5">
        <w:rPr>
          <w:b/>
          <w:bCs/>
        </w:rPr>
        <w:t xml:space="preserve"> </w:t>
      </w:r>
      <w:proofErr w:type="spellStart"/>
      <w:r w:rsidRPr="007026B5">
        <w:rPr>
          <w:b/>
          <w:bCs/>
        </w:rPr>
        <w:t>Bridge</w:t>
      </w:r>
      <w:proofErr w:type="spellEnd"/>
      <w:r>
        <w:t xml:space="preserve">, či </w:t>
      </w:r>
      <w:r w:rsidRPr="007026B5">
        <w:rPr>
          <w:b/>
          <w:bCs/>
        </w:rPr>
        <w:t>Arsenal Stadium</w:t>
      </w:r>
      <w:r>
        <w:t>), přejezd londýnským metrem (</w:t>
      </w:r>
      <w:r w:rsidRPr="007026B5">
        <w:rPr>
          <w:b/>
          <w:bCs/>
        </w:rPr>
        <w:t>tube</w:t>
      </w:r>
      <w:r>
        <w:t xml:space="preserve">) </w:t>
      </w:r>
    </w:p>
    <w:p w:rsidR="00392B66" w:rsidRDefault="00392B66" w:rsidP="00FB22B0">
      <w:pPr>
        <w:jc w:val="both"/>
      </w:pPr>
      <w:r>
        <w:t xml:space="preserve">návštěva </w:t>
      </w:r>
      <w:proofErr w:type="spellStart"/>
      <w:r w:rsidRPr="007026B5">
        <w:rPr>
          <w:b/>
          <w:bCs/>
        </w:rPr>
        <w:t>Covent</w:t>
      </w:r>
      <w:proofErr w:type="spellEnd"/>
      <w:r w:rsidRPr="007026B5">
        <w:rPr>
          <w:b/>
          <w:bCs/>
        </w:rPr>
        <w:t xml:space="preserve"> Garden</w:t>
      </w:r>
      <w:r>
        <w:t xml:space="preserve"> – zhlédnutí vystoupení místních kejklířů, </w:t>
      </w:r>
    </w:p>
    <w:p w:rsidR="00FB22B0" w:rsidRDefault="00392B66" w:rsidP="00FB22B0">
      <w:pPr>
        <w:jc w:val="both"/>
      </w:pPr>
      <w:r>
        <w:t xml:space="preserve">návštěva </w:t>
      </w:r>
      <w:r w:rsidRPr="007026B5">
        <w:rPr>
          <w:b/>
          <w:bCs/>
        </w:rPr>
        <w:t>London Transport Museum</w:t>
      </w:r>
      <w:r>
        <w:t xml:space="preserve"> – sbírka historických i současných dopravních prostředků, přejezd londýnským metrem (</w:t>
      </w:r>
      <w:r w:rsidRPr="007026B5">
        <w:rPr>
          <w:b/>
          <w:bCs/>
        </w:rPr>
        <w:t>tube</w:t>
      </w:r>
      <w:r>
        <w:t xml:space="preserve">), </w:t>
      </w:r>
    </w:p>
    <w:p w:rsidR="00392B66" w:rsidRDefault="00392B66" w:rsidP="00FB22B0">
      <w:pPr>
        <w:jc w:val="both"/>
      </w:pPr>
      <w:r>
        <w:t xml:space="preserve">pěšky od </w:t>
      </w:r>
      <w:r w:rsidRPr="007026B5">
        <w:rPr>
          <w:b/>
          <w:bCs/>
        </w:rPr>
        <w:t xml:space="preserve">St. </w:t>
      </w:r>
      <w:proofErr w:type="spellStart"/>
      <w:r w:rsidRPr="007026B5">
        <w:rPr>
          <w:b/>
          <w:bCs/>
        </w:rPr>
        <w:t>Paul’s</w:t>
      </w:r>
      <w:proofErr w:type="spellEnd"/>
      <w:r w:rsidRPr="007026B5">
        <w:rPr>
          <w:b/>
          <w:bCs/>
        </w:rPr>
        <w:t xml:space="preserve"> </w:t>
      </w:r>
      <w:proofErr w:type="spellStart"/>
      <w:r w:rsidRPr="007026B5">
        <w:rPr>
          <w:b/>
          <w:bCs/>
        </w:rPr>
        <w:t>Cathedral</w:t>
      </w:r>
      <w:proofErr w:type="spellEnd"/>
      <w:r>
        <w:t xml:space="preserve"> kolem </w:t>
      </w:r>
      <w:r w:rsidRPr="007026B5">
        <w:rPr>
          <w:b/>
          <w:bCs/>
        </w:rPr>
        <w:t xml:space="preserve">Tower </w:t>
      </w:r>
      <w:proofErr w:type="spellStart"/>
      <w:r w:rsidRPr="007026B5">
        <w:rPr>
          <w:b/>
          <w:bCs/>
        </w:rPr>
        <w:t>of</w:t>
      </w:r>
      <w:proofErr w:type="spellEnd"/>
      <w:r w:rsidRPr="007026B5">
        <w:rPr>
          <w:b/>
          <w:bCs/>
        </w:rPr>
        <w:t xml:space="preserve"> London</w:t>
      </w:r>
      <w:r>
        <w:t xml:space="preserve"> </w:t>
      </w:r>
      <w:r w:rsidR="00414685">
        <w:t>(</w:t>
      </w:r>
      <w:r w:rsidR="00414685">
        <w:rPr>
          <w:b/>
          <w:bCs/>
        </w:rPr>
        <w:t xml:space="preserve">podle časových dispozic prohlídka Tower </w:t>
      </w:r>
      <w:proofErr w:type="spellStart"/>
      <w:r w:rsidR="00414685">
        <w:rPr>
          <w:b/>
          <w:bCs/>
        </w:rPr>
        <w:t>of</w:t>
      </w:r>
      <w:proofErr w:type="spellEnd"/>
      <w:r w:rsidR="00414685">
        <w:rPr>
          <w:b/>
          <w:bCs/>
        </w:rPr>
        <w:t xml:space="preserve"> London)</w:t>
      </w:r>
      <w:r w:rsidR="00414685">
        <w:t xml:space="preserve"> </w:t>
      </w:r>
      <w:r>
        <w:t xml:space="preserve">a </w:t>
      </w:r>
      <w:r w:rsidRPr="007026B5">
        <w:rPr>
          <w:b/>
          <w:bCs/>
        </w:rPr>
        <w:t xml:space="preserve">Tower </w:t>
      </w:r>
      <w:proofErr w:type="spellStart"/>
      <w:r w:rsidRPr="007026B5">
        <w:rPr>
          <w:b/>
          <w:bCs/>
        </w:rPr>
        <w:t>Bridge</w:t>
      </w:r>
      <w:proofErr w:type="spellEnd"/>
      <w:r>
        <w:t xml:space="preserve">, kolem křižníku </w:t>
      </w:r>
      <w:r w:rsidRPr="007026B5">
        <w:rPr>
          <w:b/>
          <w:bCs/>
        </w:rPr>
        <w:t>Belfast</w:t>
      </w:r>
      <w:r>
        <w:t xml:space="preserve">, divadla </w:t>
      </w:r>
      <w:r w:rsidRPr="007026B5">
        <w:rPr>
          <w:b/>
          <w:bCs/>
        </w:rPr>
        <w:t>Globe</w:t>
      </w:r>
      <w:r>
        <w:t xml:space="preserve">, </w:t>
      </w:r>
      <w:proofErr w:type="spellStart"/>
      <w:r w:rsidRPr="007026B5">
        <w:rPr>
          <w:b/>
          <w:bCs/>
        </w:rPr>
        <w:t>Tate</w:t>
      </w:r>
      <w:proofErr w:type="spellEnd"/>
      <w:r w:rsidRPr="007026B5">
        <w:rPr>
          <w:b/>
          <w:bCs/>
        </w:rPr>
        <w:t xml:space="preserve"> </w:t>
      </w:r>
      <w:proofErr w:type="spellStart"/>
      <w:r w:rsidRPr="007026B5">
        <w:rPr>
          <w:b/>
          <w:bCs/>
        </w:rPr>
        <w:t>Gallery</w:t>
      </w:r>
      <w:proofErr w:type="spellEnd"/>
      <w:r>
        <w:t xml:space="preserve"> k </w:t>
      </w:r>
      <w:r w:rsidRPr="007026B5">
        <w:rPr>
          <w:b/>
          <w:bCs/>
        </w:rPr>
        <w:t xml:space="preserve">London </w:t>
      </w:r>
      <w:proofErr w:type="spellStart"/>
      <w:r w:rsidRPr="007026B5">
        <w:rPr>
          <w:b/>
          <w:bCs/>
        </w:rPr>
        <w:t>Eye</w:t>
      </w:r>
      <w:proofErr w:type="spellEnd"/>
      <w:r>
        <w:t xml:space="preserve"> – projížďka na obřím kole </w:t>
      </w:r>
    </w:p>
    <w:p w:rsidR="00392B66" w:rsidRDefault="00392B66" w:rsidP="00FB22B0">
      <w:pPr>
        <w:jc w:val="both"/>
      </w:pPr>
      <w:r>
        <w:t xml:space="preserve">               </w:t>
      </w:r>
    </w:p>
    <w:p w:rsidR="00392B66" w:rsidRDefault="00392B66" w:rsidP="00FB22B0">
      <w:pPr>
        <w:jc w:val="both"/>
      </w:pPr>
      <w:r>
        <w:t xml:space="preserve">     ve večerních hodinách odjezd stejnou trasou zpět do České republiky</w:t>
      </w:r>
    </w:p>
    <w:p w:rsidR="00D00ACE" w:rsidRDefault="00D00ACE" w:rsidP="00FB22B0">
      <w:pPr>
        <w:spacing w:after="100" w:afterAutospacing="1"/>
        <w:jc w:val="both"/>
        <w:rPr>
          <w:sz w:val="22"/>
          <w:szCs w:val="22"/>
        </w:rPr>
      </w:pPr>
    </w:p>
    <w:p w:rsidR="00392B66" w:rsidRDefault="00D00ACE" w:rsidP="00FB22B0">
      <w:pPr>
        <w:spacing w:after="100" w:afterAutospacing="1"/>
        <w:jc w:val="both"/>
        <w:rPr>
          <w:sz w:val="22"/>
          <w:szCs w:val="22"/>
        </w:rPr>
      </w:pPr>
      <w:r w:rsidRPr="00D8630A">
        <w:rPr>
          <w:sz w:val="22"/>
          <w:szCs w:val="22"/>
        </w:rPr>
        <w:t xml:space="preserve">8. den </w:t>
      </w:r>
    </w:p>
    <w:p w:rsidR="00D00ACE" w:rsidRDefault="00392B66" w:rsidP="00FB22B0">
      <w:p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00ACE" w:rsidRPr="00D8630A">
        <w:rPr>
          <w:sz w:val="22"/>
          <w:szCs w:val="22"/>
        </w:rPr>
        <w:t>příjezd</w:t>
      </w:r>
      <w:r w:rsidR="00D00ACE">
        <w:rPr>
          <w:sz w:val="22"/>
          <w:szCs w:val="22"/>
        </w:rPr>
        <w:t xml:space="preserve"> do Prostějova, Studentská ul. 2 (</w:t>
      </w:r>
      <w:r w:rsidR="00D00ACE" w:rsidRPr="00D8630A">
        <w:rPr>
          <w:sz w:val="22"/>
          <w:szCs w:val="22"/>
        </w:rPr>
        <w:t>ke škole</w:t>
      </w:r>
      <w:r w:rsidR="00D00ACE">
        <w:rPr>
          <w:sz w:val="22"/>
          <w:szCs w:val="22"/>
        </w:rPr>
        <w:t>)</w:t>
      </w:r>
      <w:r w:rsidR="00D00ACE" w:rsidRPr="00D8630A">
        <w:rPr>
          <w:sz w:val="22"/>
          <w:szCs w:val="22"/>
        </w:rPr>
        <w:t xml:space="preserve"> v odpoledních, případně večerních hodinách</w:t>
      </w:r>
    </w:p>
    <w:p w:rsidR="00946EEE" w:rsidRDefault="00946EEE" w:rsidP="00FB22B0">
      <w:pPr>
        <w:spacing w:after="100" w:afterAutospacing="1"/>
        <w:jc w:val="both"/>
        <w:rPr>
          <w:sz w:val="22"/>
          <w:szCs w:val="22"/>
        </w:rPr>
      </w:pPr>
    </w:p>
    <w:p w:rsidR="00946EEE" w:rsidRDefault="00946EEE" w:rsidP="00FB22B0">
      <w:p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Změny v programu jsou možné po konzultaci s cestovní kanceláří.</w:t>
      </w:r>
    </w:p>
    <w:p w:rsidR="00D00ACE" w:rsidRDefault="00D00ACE" w:rsidP="00D8630A">
      <w:pPr>
        <w:spacing w:after="100" w:afterAutospacing="1"/>
        <w:rPr>
          <w:sz w:val="22"/>
          <w:szCs w:val="22"/>
        </w:rPr>
      </w:pPr>
    </w:p>
    <w:p w:rsidR="00D00ACE" w:rsidRPr="009A0711" w:rsidRDefault="00D00ACE" w:rsidP="004B015C">
      <w:pPr>
        <w:numPr>
          <w:ilvl w:val="0"/>
          <w:numId w:val="3"/>
        </w:numPr>
        <w:spacing w:after="120"/>
        <w:ind w:left="357" w:hanging="357"/>
        <w:rPr>
          <w:b/>
        </w:rPr>
      </w:pPr>
      <w:r w:rsidRPr="009A0711">
        <w:rPr>
          <w:b/>
        </w:rPr>
        <w:t xml:space="preserve">Kvalifikační </w:t>
      </w:r>
      <w:r>
        <w:rPr>
          <w:b/>
        </w:rPr>
        <w:t xml:space="preserve">a profesní </w:t>
      </w:r>
      <w:r w:rsidRPr="009A0711">
        <w:rPr>
          <w:b/>
        </w:rPr>
        <w:t>předpoklady dodavatele</w:t>
      </w:r>
    </w:p>
    <w:p w:rsidR="00D00ACE" w:rsidRPr="009A0711" w:rsidRDefault="00D00ACE" w:rsidP="0082325C">
      <w:pPr>
        <w:pStyle w:val="Odstavecseseznamem"/>
        <w:numPr>
          <w:ilvl w:val="0"/>
          <w:numId w:val="10"/>
        </w:numPr>
      </w:pPr>
      <w:r w:rsidRPr="009D70E7">
        <w:rPr>
          <w:u w:val="single"/>
        </w:rPr>
        <w:t>Kvalifikační předpoklady</w:t>
      </w:r>
      <w:r>
        <w:t xml:space="preserve">: </w:t>
      </w:r>
    </w:p>
    <w:p w:rsidR="000139DF" w:rsidRPr="000139DF" w:rsidRDefault="000139DF" w:rsidP="00141F4E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252" w:hanging="252"/>
        <w:jc w:val="both"/>
      </w:pPr>
      <w:r w:rsidRPr="000139DF">
        <w:t>Žadatel splní základní kvalifika</w:t>
      </w:r>
      <w:r w:rsidRPr="00141F4E">
        <w:t>č</w:t>
      </w:r>
      <w:r w:rsidRPr="000139DF">
        <w:t>ní p</w:t>
      </w:r>
      <w:r w:rsidRPr="00141F4E">
        <w:t>ř</w:t>
      </w:r>
      <w:r w:rsidRPr="000139DF">
        <w:t xml:space="preserve">edpoklady předložením: „Čestného prohlášení uchazeče…“ (viz dále příloha č. </w:t>
      </w:r>
      <w:r>
        <w:t>4</w:t>
      </w:r>
      <w:r w:rsidRPr="000139DF">
        <w:t xml:space="preserve">)“ podepsaného osobou oprávněnou jednat jménem či za uchazeče. </w:t>
      </w:r>
    </w:p>
    <w:p w:rsidR="00D00ACE" w:rsidRDefault="00D00ACE" w:rsidP="00141F4E">
      <w:pPr>
        <w:pStyle w:val="Odstavecseseznamem"/>
        <w:spacing w:before="100" w:beforeAutospacing="1" w:after="100" w:afterAutospacing="1"/>
        <w:ind w:left="252"/>
        <w:jc w:val="both"/>
      </w:pPr>
    </w:p>
    <w:p w:rsidR="00D00ACE" w:rsidRDefault="00D00ACE" w:rsidP="00C55A23">
      <w:pPr>
        <w:pStyle w:val="Odstavecseseznamem"/>
        <w:spacing w:before="100" w:beforeAutospacing="1" w:after="100" w:afterAutospacing="1"/>
        <w:ind w:left="252"/>
        <w:jc w:val="both"/>
      </w:pPr>
    </w:p>
    <w:p w:rsidR="00D00ACE" w:rsidRDefault="00D00ACE" w:rsidP="0082325C">
      <w:pPr>
        <w:pStyle w:val="Odstavecseseznamem"/>
        <w:numPr>
          <w:ilvl w:val="0"/>
          <w:numId w:val="10"/>
        </w:numPr>
        <w:spacing w:before="100" w:beforeAutospacing="1" w:after="100" w:afterAutospacing="1"/>
        <w:jc w:val="both"/>
      </w:pPr>
      <w:r w:rsidRPr="00EA040D">
        <w:rPr>
          <w:u w:val="single"/>
        </w:rPr>
        <w:t>Profesní předpoklady</w:t>
      </w:r>
      <w:r>
        <w:t>: uchazeč předloží spolu s nabídkou:</w:t>
      </w:r>
    </w:p>
    <w:p w:rsidR="00D00ACE" w:rsidRDefault="00D00ACE" w:rsidP="00C55A23">
      <w:pPr>
        <w:pStyle w:val="Odstavecseseznamem"/>
        <w:spacing w:before="100" w:beforeAutospacing="1" w:after="100" w:afterAutospacing="1"/>
        <w:ind w:left="252"/>
        <w:jc w:val="both"/>
      </w:pPr>
    </w:p>
    <w:p w:rsidR="00D00ACE" w:rsidRPr="00F9256A" w:rsidRDefault="00D00ACE" w:rsidP="004B015C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252" w:hanging="252"/>
        <w:jc w:val="both"/>
      </w:pPr>
      <w:r w:rsidRPr="009A0711">
        <w:t>Výpis z obchodního rejstříku, pokud je v něm uchazeč zapsán, či výpis z jiné obdobné evidence, pokud je v ní uchazeč zapsán</w:t>
      </w:r>
      <w:r w:rsidRPr="00F9256A">
        <w:t>. Pro podání nabídky postačí prostá kopie.</w:t>
      </w:r>
    </w:p>
    <w:p w:rsidR="00F53C6F" w:rsidRDefault="00D00ACE" w:rsidP="00F53C6F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252" w:hanging="252"/>
        <w:jc w:val="both"/>
      </w:pPr>
      <w:r w:rsidRPr="009A0711">
        <w:t>Kopie dokladu o oprávnění k</w:t>
      </w:r>
      <w:r w:rsidR="00F53C6F">
        <w:t> </w:t>
      </w:r>
      <w:r w:rsidRPr="009A0711">
        <w:t>podnikání</w:t>
      </w:r>
      <w:r w:rsidR="00F53C6F">
        <w:t xml:space="preserve"> </w:t>
      </w:r>
      <w:r>
        <w:t xml:space="preserve">a to </w:t>
      </w:r>
      <w:r w:rsidRPr="006D41E4">
        <w:t>v rozsahu odp</w:t>
      </w:r>
      <w:r>
        <w:t>ovídajícím předmětu této výzvy.</w:t>
      </w:r>
    </w:p>
    <w:p w:rsidR="00F53C6F" w:rsidRDefault="00F53C6F" w:rsidP="00F53C6F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252" w:hanging="252"/>
        <w:jc w:val="both"/>
      </w:pPr>
      <w:r w:rsidRPr="00F53C6F">
        <w:t>Kopie koncese cestovní kanceláře</w:t>
      </w:r>
      <w:r>
        <w:t>.</w:t>
      </w:r>
    </w:p>
    <w:p w:rsidR="00D00ACE" w:rsidRDefault="00D00ACE" w:rsidP="00C55A23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252" w:hanging="252"/>
        <w:jc w:val="both"/>
      </w:pPr>
      <w:r>
        <w:t>Kopie dokladu o pojištění CK proti úpadku</w:t>
      </w:r>
      <w:r w:rsidR="000139DF">
        <w:t>.</w:t>
      </w:r>
    </w:p>
    <w:p w:rsidR="00D00ACE" w:rsidRPr="006D41E4" w:rsidRDefault="00D00ACE" w:rsidP="00C55A23">
      <w:pPr>
        <w:pStyle w:val="Odstavecseseznamem"/>
        <w:numPr>
          <w:ilvl w:val="0"/>
          <w:numId w:val="2"/>
        </w:numPr>
        <w:spacing w:before="100" w:beforeAutospacing="1" w:after="100" w:afterAutospacing="1"/>
        <w:ind w:left="252" w:hanging="252"/>
        <w:jc w:val="both"/>
      </w:pPr>
      <w:r w:rsidRPr="006D41E4">
        <w:lastRenderedPageBreak/>
        <w:t>Zadavatel si vyhrazuje právo vyzvat před podpisem smlouvy uchazeče, jehož nabídka byla vybrána jako nejvhodnější, k předložení úředně ověřených kopií</w:t>
      </w:r>
      <w:r>
        <w:t xml:space="preserve"> výše uvedených dokladů</w:t>
      </w:r>
      <w:r w:rsidRPr="006D41E4">
        <w:t xml:space="preserve">. </w:t>
      </w:r>
    </w:p>
    <w:p w:rsidR="00D00ACE" w:rsidRDefault="00D00ACE" w:rsidP="006D41E4">
      <w:pPr>
        <w:pStyle w:val="Odstavecseseznamem"/>
        <w:spacing w:before="100" w:beforeAutospacing="1" w:after="100" w:afterAutospacing="1"/>
        <w:ind w:left="252"/>
        <w:jc w:val="both"/>
      </w:pPr>
    </w:p>
    <w:p w:rsidR="000139DF" w:rsidRDefault="000139DF" w:rsidP="006D41E4">
      <w:pPr>
        <w:pStyle w:val="Odstavecseseznamem"/>
        <w:spacing w:before="100" w:beforeAutospacing="1" w:after="100" w:afterAutospacing="1"/>
        <w:ind w:left="252"/>
        <w:jc w:val="both"/>
      </w:pPr>
    </w:p>
    <w:p w:rsidR="00141F4E" w:rsidRDefault="00141F4E" w:rsidP="006D41E4">
      <w:pPr>
        <w:pStyle w:val="Odstavecseseznamem"/>
        <w:spacing w:before="100" w:beforeAutospacing="1" w:after="100" w:afterAutospacing="1"/>
        <w:ind w:left="252"/>
        <w:jc w:val="both"/>
      </w:pPr>
    </w:p>
    <w:p w:rsidR="00141F4E" w:rsidRDefault="00141F4E" w:rsidP="006D41E4">
      <w:pPr>
        <w:pStyle w:val="Odstavecseseznamem"/>
        <w:spacing w:before="100" w:beforeAutospacing="1" w:after="100" w:afterAutospacing="1"/>
        <w:ind w:left="252"/>
        <w:jc w:val="both"/>
      </w:pPr>
    </w:p>
    <w:p w:rsidR="00141F4E" w:rsidRPr="009A0711" w:rsidRDefault="00141F4E" w:rsidP="006D41E4">
      <w:pPr>
        <w:pStyle w:val="Odstavecseseznamem"/>
        <w:spacing w:before="100" w:beforeAutospacing="1" w:after="100" w:afterAutospacing="1"/>
        <w:ind w:left="252"/>
        <w:jc w:val="both"/>
      </w:pPr>
    </w:p>
    <w:p w:rsidR="00D00ACE" w:rsidRPr="009A0711" w:rsidRDefault="00D00ACE" w:rsidP="004B015C">
      <w:pPr>
        <w:numPr>
          <w:ilvl w:val="0"/>
          <w:numId w:val="3"/>
        </w:numPr>
        <w:spacing w:before="100" w:beforeAutospacing="1" w:after="120"/>
        <w:ind w:left="357" w:hanging="357"/>
        <w:rPr>
          <w:b/>
        </w:rPr>
      </w:pPr>
      <w:r w:rsidRPr="009A0711">
        <w:rPr>
          <w:b/>
        </w:rPr>
        <w:t>Lhůta pro podání nabídky, otevírání obálek</w:t>
      </w:r>
    </w:p>
    <w:p w:rsidR="00141F4E" w:rsidRDefault="00141F4E" w:rsidP="00141F4E">
      <w:pPr>
        <w:autoSpaceDE w:val="0"/>
        <w:autoSpaceDN w:val="0"/>
        <w:adjustRightInd w:val="0"/>
        <w:rPr>
          <w:szCs w:val="20"/>
        </w:rPr>
      </w:pPr>
      <w:r w:rsidRPr="00141F4E">
        <w:rPr>
          <w:szCs w:val="20"/>
        </w:rPr>
        <w:t xml:space="preserve">Uchazeč doručí nabídku </w:t>
      </w:r>
      <w:r w:rsidRPr="00141F4E">
        <w:rPr>
          <w:b/>
          <w:color w:val="0000FF"/>
          <w:szCs w:val="20"/>
        </w:rPr>
        <w:t xml:space="preserve">do </w:t>
      </w:r>
      <w:r w:rsidR="003A1F2C">
        <w:rPr>
          <w:b/>
          <w:color w:val="0000FF"/>
          <w:szCs w:val="20"/>
        </w:rPr>
        <w:t>15</w:t>
      </w:r>
      <w:r w:rsidRPr="00141F4E">
        <w:rPr>
          <w:b/>
          <w:color w:val="0000FF"/>
          <w:szCs w:val="20"/>
        </w:rPr>
        <w:t xml:space="preserve">. </w:t>
      </w:r>
      <w:r w:rsidR="00946EEE">
        <w:rPr>
          <w:b/>
          <w:color w:val="0000FF"/>
          <w:szCs w:val="20"/>
        </w:rPr>
        <w:t>0</w:t>
      </w:r>
      <w:r>
        <w:rPr>
          <w:b/>
          <w:color w:val="0000FF"/>
          <w:szCs w:val="20"/>
        </w:rPr>
        <w:t>3.</w:t>
      </w:r>
      <w:r w:rsidRPr="00141F4E">
        <w:rPr>
          <w:b/>
          <w:color w:val="0000FF"/>
          <w:szCs w:val="20"/>
        </w:rPr>
        <w:t xml:space="preserve"> 2017 do 12:00 </w:t>
      </w:r>
      <w:r w:rsidRPr="00141F4E">
        <w:rPr>
          <w:szCs w:val="20"/>
        </w:rPr>
        <w:t xml:space="preserve">buď v písemné podobě </w:t>
      </w:r>
      <w:r w:rsidRPr="00141F4E">
        <w:rPr>
          <w:b/>
          <w:szCs w:val="20"/>
        </w:rPr>
        <w:t>poštou nebo osobně</w:t>
      </w:r>
      <w:r w:rsidRPr="00141F4E">
        <w:rPr>
          <w:szCs w:val="20"/>
        </w:rPr>
        <w:t xml:space="preserve"> na sekretariát na adresu: Reálné gymnázium a základní škola města Prostějova, Studentská ul. 2, Studentská 4/2, 796 01 Prostějov nebo </w:t>
      </w:r>
    </w:p>
    <w:p w:rsidR="00141F4E" w:rsidRPr="00141F4E" w:rsidRDefault="00141F4E" w:rsidP="00141F4E">
      <w:pPr>
        <w:autoSpaceDE w:val="0"/>
        <w:autoSpaceDN w:val="0"/>
        <w:adjustRightInd w:val="0"/>
      </w:pPr>
      <w:r w:rsidRPr="00141F4E">
        <w:rPr>
          <w:b/>
          <w:szCs w:val="20"/>
        </w:rPr>
        <w:t>elektronicky</w:t>
      </w:r>
      <w:r w:rsidRPr="00141F4E">
        <w:rPr>
          <w:szCs w:val="20"/>
        </w:rPr>
        <w:t xml:space="preserve"> buď datovou schránkou ID:</w:t>
      </w:r>
      <w:r w:rsidRPr="00141F4E">
        <w:rPr>
          <w:rFonts w:ascii="Arial" w:hAnsi="Arial" w:cs="Arial"/>
          <w:color w:val="545454"/>
          <w:sz w:val="32"/>
        </w:rPr>
        <w:t xml:space="preserve"> </w:t>
      </w:r>
      <w:r w:rsidRPr="00141F4E">
        <w:rPr>
          <w:b/>
          <w:highlight w:val="yellow"/>
        </w:rPr>
        <w:t>3eagg9q</w:t>
      </w:r>
      <w:r w:rsidRPr="00141F4E">
        <w:t xml:space="preserve">  nebo mailem na adresu: </w:t>
      </w:r>
      <w:hyperlink r:id="rId9" w:history="1">
        <w:r w:rsidRPr="00246312">
          <w:rPr>
            <w:rStyle w:val="Hypertextovodkaz"/>
          </w:rPr>
          <w:t>cesarova@rg.prostejov.cz</w:t>
        </w:r>
      </w:hyperlink>
      <w:r w:rsidRPr="00141F4E">
        <w:t xml:space="preserve"> </w:t>
      </w:r>
    </w:p>
    <w:p w:rsidR="00141F4E" w:rsidRDefault="00141F4E" w:rsidP="00141F4E">
      <w:pPr>
        <w:autoSpaceDE w:val="0"/>
        <w:autoSpaceDN w:val="0"/>
        <w:adjustRightInd w:val="0"/>
        <w:rPr>
          <w:rFonts w:eastAsia="TimesNewRoman"/>
          <w:sz w:val="16"/>
          <w:szCs w:val="20"/>
        </w:rPr>
      </w:pPr>
    </w:p>
    <w:p w:rsidR="00141F4E" w:rsidRPr="002171E5" w:rsidRDefault="00141F4E" w:rsidP="00141F4E">
      <w:pPr>
        <w:autoSpaceDE w:val="0"/>
        <w:autoSpaceDN w:val="0"/>
        <w:adjustRightInd w:val="0"/>
        <w:rPr>
          <w:rFonts w:eastAsia="TimesNewRoman"/>
          <w:sz w:val="16"/>
          <w:szCs w:val="20"/>
        </w:rPr>
      </w:pPr>
    </w:p>
    <w:p w:rsidR="00D00ACE" w:rsidRPr="009A0711" w:rsidRDefault="00D00ACE" w:rsidP="004B015C">
      <w:pPr>
        <w:numPr>
          <w:ilvl w:val="0"/>
          <w:numId w:val="3"/>
        </w:numPr>
        <w:spacing w:after="120"/>
        <w:ind w:left="357" w:hanging="357"/>
        <w:rPr>
          <w:b/>
        </w:rPr>
      </w:pPr>
      <w:r w:rsidRPr="009A0711">
        <w:rPr>
          <w:b/>
        </w:rPr>
        <w:t>Způsob zpracování nabídkové ceny</w:t>
      </w:r>
    </w:p>
    <w:p w:rsidR="00D00ACE" w:rsidRDefault="00D00ACE" w:rsidP="0056729E">
      <w:pPr>
        <w:pStyle w:val="Odstavecseseznamem"/>
        <w:ind w:left="0"/>
        <w:jc w:val="both"/>
      </w:pPr>
    </w:p>
    <w:p w:rsidR="00D00ACE" w:rsidRDefault="00D00ACE" w:rsidP="00141F4E">
      <w:pPr>
        <w:spacing w:after="200" w:line="276" w:lineRule="auto"/>
        <w:contextualSpacing/>
        <w:jc w:val="both"/>
        <w:rPr>
          <w:b/>
          <w:color w:val="548DD4"/>
        </w:rPr>
      </w:pPr>
      <w:r w:rsidRPr="009A0711">
        <w:t xml:space="preserve">Předpokládaná </w:t>
      </w:r>
      <w:r>
        <w:t xml:space="preserve">celková cena </w:t>
      </w:r>
      <w:r w:rsidRPr="009A0711">
        <w:t xml:space="preserve">zakázky: </w:t>
      </w:r>
      <w:r w:rsidR="001E349D" w:rsidRPr="00141F4E">
        <w:rPr>
          <w:b/>
          <w:noProof/>
          <w:color w:val="1706F0"/>
        </w:rPr>
        <w:t>39</w:t>
      </w:r>
      <w:r w:rsidRPr="00141F4E">
        <w:rPr>
          <w:b/>
          <w:noProof/>
          <w:color w:val="1706F0"/>
        </w:rPr>
        <w:t>0.000,- Kč</w:t>
      </w:r>
      <w:r>
        <w:rPr>
          <w:b/>
          <w:noProof/>
          <w:color w:val="548DD4"/>
        </w:rPr>
        <w:t>.</w:t>
      </w:r>
      <w:r w:rsidRPr="00C60DD4">
        <w:rPr>
          <w:b/>
          <w:color w:val="548DD4"/>
        </w:rPr>
        <w:t xml:space="preserve"> </w:t>
      </w:r>
    </w:p>
    <w:p w:rsidR="00D00ACE" w:rsidRPr="009754AC" w:rsidRDefault="00D00ACE" w:rsidP="00141F4E">
      <w:pPr>
        <w:spacing w:after="200" w:line="276" w:lineRule="auto"/>
        <w:contextualSpacing/>
        <w:jc w:val="both"/>
      </w:pPr>
      <w:r w:rsidRPr="009754AC">
        <w:t xml:space="preserve">včetně veškerých souvisejících nákladů, </w:t>
      </w:r>
      <w:r w:rsidRPr="006D117B">
        <w:rPr>
          <w:lang w:eastAsia="en-US"/>
        </w:rPr>
        <w:t>včetně pojištění, dopravy</w:t>
      </w:r>
      <w:r w:rsidR="005326CE">
        <w:rPr>
          <w:lang w:eastAsia="en-US"/>
        </w:rPr>
        <w:t xml:space="preserve"> </w:t>
      </w:r>
      <w:r w:rsidR="005326CE" w:rsidRPr="005326CE">
        <w:rPr>
          <w:lang w:eastAsia="en-US"/>
        </w:rPr>
        <w:t>včetně přepravy přes kanál La Manche, parkování</w:t>
      </w:r>
      <w:r w:rsidRPr="006D117B">
        <w:rPr>
          <w:lang w:eastAsia="en-US"/>
        </w:rPr>
        <w:t>, stravování a uby</w:t>
      </w:r>
      <w:r>
        <w:rPr>
          <w:lang w:eastAsia="en-US"/>
        </w:rPr>
        <w:t>tování</w:t>
      </w:r>
      <w:r w:rsidR="005326CE">
        <w:rPr>
          <w:lang w:eastAsia="en-US"/>
        </w:rPr>
        <w:t xml:space="preserve"> dle podmínek v této zadávací dokumentaci</w:t>
      </w:r>
      <w:r>
        <w:rPr>
          <w:lang w:eastAsia="en-US"/>
        </w:rPr>
        <w:t xml:space="preserve">, s výjimkou </w:t>
      </w:r>
      <w:r w:rsidRPr="0056729E">
        <w:t>vstupenek</w:t>
      </w:r>
      <w:r w:rsidRPr="009754AC">
        <w:t xml:space="preserve"> do jednotlivých památek.</w:t>
      </w:r>
      <w:r w:rsidR="005326CE">
        <w:t xml:space="preserve"> </w:t>
      </w:r>
    </w:p>
    <w:p w:rsidR="00D00ACE" w:rsidRDefault="00D00ACE" w:rsidP="00141F4E">
      <w:pPr>
        <w:autoSpaceDE w:val="0"/>
        <w:autoSpaceDN w:val="0"/>
        <w:adjustRightInd w:val="0"/>
        <w:jc w:val="both"/>
        <w:rPr>
          <w:b/>
          <w:color w:val="548DD4"/>
        </w:rPr>
      </w:pPr>
    </w:p>
    <w:p w:rsidR="00D00ACE" w:rsidRPr="009A0711" w:rsidRDefault="00141F4E" w:rsidP="00141F4E">
      <w:pPr>
        <w:spacing w:after="200" w:line="276" w:lineRule="auto"/>
        <w:contextualSpacing/>
        <w:jc w:val="both"/>
      </w:pPr>
      <w:r>
        <w:t xml:space="preserve">Nabídnutá </w:t>
      </w:r>
      <w:r w:rsidR="00D00ACE" w:rsidRPr="009A0711">
        <w:t xml:space="preserve">cena </w:t>
      </w:r>
      <w:r>
        <w:t>bude</w:t>
      </w:r>
      <w:r w:rsidR="00D00ACE" w:rsidRPr="009A0711">
        <w:t xml:space="preserve"> současně stanovena jako maximální přípustná cena zakázky.</w:t>
      </w:r>
      <w:r w:rsidR="00D00ACE" w:rsidRPr="0056729E">
        <w:rPr>
          <w:lang w:eastAsia="en-US"/>
        </w:rPr>
        <w:t xml:space="preserve"> </w:t>
      </w:r>
    </w:p>
    <w:p w:rsidR="00D00ACE" w:rsidRDefault="00D00ACE" w:rsidP="00141F4E">
      <w:pPr>
        <w:jc w:val="both"/>
      </w:pPr>
      <w:r w:rsidRPr="009A0711">
        <w:t>Pro rychlé posouzení cenové nabídky připojí uchazeč jako titulní stranu svazku krycí list, jehož vzor je uveden v </w:t>
      </w:r>
      <w:r w:rsidRPr="004A50DD">
        <w:t>Příloze č. 2.</w:t>
      </w:r>
      <w:r w:rsidRPr="0056729E">
        <w:t xml:space="preserve"> </w:t>
      </w:r>
    </w:p>
    <w:p w:rsidR="00D00ACE" w:rsidRPr="00141F4E" w:rsidRDefault="00D00ACE" w:rsidP="00141F4E">
      <w:pPr>
        <w:jc w:val="both"/>
      </w:pPr>
      <w:r w:rsidRPr="00141F4E">
        <w:t>Uchazeč stanoví celkovou nabídkovou cenu za provedení veřejné zakázky v souladu s podmínkami uvedenými ve výzvě a společně s cenovým rozpisem jednotlivých služeb ji uvede v následující tabulce (Příloha č. 3).</w:t>
      </w:r>
    </w:p>
    <w:p w:rsidR="00D00ACE" w:rsidRPr="009A0711" w:rsidRDefault="00D00ACE" w:rsidP="00141F4E">
      <w:pPr>
        <w:autoSpaceDE w:val="0"/>
        <w:autoSpaceDN w:val="0"/>
        <w:adjustRightInd w:val="0"/>
        <w:jc w:val="both"/>
      </w:pPr>
      <w:r w:rsidRPr="009A0711">
        <w:t xml:space="preserve">Neúplné nebo nepřehledné zpracování výše uvedených tabulek, jakožto i nesplnění požadavků uvedených </w:t>
      </w:r>
      <w:r>
        <w:t xml:space="preserve">ve výzvě a v této zadávací dokumentaci, </w:t>
      </w:r>
      <w:r w:rsidRPr="009A0711">
        <w:t>bude důvodem k vyřazení nabídky z hodnocení. Výše nabídkové ceny musí být garantována po celou dobu realizace.</w:t>
      </w:r>
    </w:p>
    <w:p w:rsidR="00D00ACE" w:rsidRDefault="00D00ACE" w:rsidP="004B015C">
      <w:pPr>
        <w:spacing w:after="100" w:afterAutospacing="1"/>
      </w:pPr>
    </w:p>
    <w:p w:rsidR="00D00ACE" w:rsidRPr="009A0711" w:rsidRDefault="00D00ACE" w:rsidP="004B015C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b/>
        </w:rPr>
      </w:pPr>
      <w:r w:rsidRPr="009A0711">
        <w:rPr>
          <w:b/>
        </w:rPr>
        <w:t>Platební podmínky</w:t>
      </w:r>
    </w:p>
    <w:p w:rsidR="00141F4E" w:rsidRDefault="00D00ACE" w:rsidP="00141F4E">
      <w:pPr>
        <w:spacing w:after="100" w:afterAutospacing="1"/>
        <w:jc w:val="both"/>
      </w:pPr>
      <w:r w:rsidRPr="004A50DD">
        <w:t>Zadavatel se zavazuje uhradit dohodnutou kupní cenu bankovním převodem po obdržení faktury. Splatnost faktury bude min</w:t>
      </w:r>
      <w:r>
        <w:t>imálně</w:t>
      </w:r>
      <w:r w:rsidRPr="004A50DD">
        <w:t xml:space="preserve"> 14 dní ode dne doručení zadavateli. Faktury musí obsahovat všechny náležitosti řádného daňového a účetního dokladu ve smyslu příslušných právních předpisů, dále pak identifikační údaje </w:t>
      </w:r>
      <w:r>
        <w:t>výzvy</w:t>
      </w:r>
      <w:r w:rsidRPr="004A50DD">
        <w:t xml:space="preserve">. </w:t>
      </w:r>
    </w:p>
    <w:p w:rsidR="00D00ACE" w:rsidRPr="004A50DD" w:rsidRDefault="00D00ACE" w:rsidP="00141F4E">
      <w:pPr>
        <w:spacing w:after="100" w:afterAutospacing="1"/>
        <w:jc w:val="both"/>
      </w:pPr>
      <w:r w:rsidRPr="004A50DD">
        <w:t>V případě, že faktury nebudou mít odpovídající náležitosti, je zadavatel oprávněn zaslat j</w:t>
      </w:r>
      <w:r>
        <w:t>e</w:t>
      </w:r>
      <w:r w:rsidRPr="004A50DD">
        <w:t xml:space="preserve"> ve lhůtě splatnosti zpět dodavateli k doplnění či úpravě, aniž se dostane do prodlení se splatností – lhůta splatnosti počíná běžet znovu od opětovného zaslání náležitě doplněného či opraveného dokladu.</w:t>
      </w:r>
    </w:p>
    <w:p w:rsidR="00D00ACE" w:rsidRPr="005B5703" w:rsidRDefault="00D00ACE" w:rsidP="004B015C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b/>
        </w:rPr>
      </w:pPr>
      <w:r w:rsidRPr="009A0711">
        <w:rPr>
          <w:rFonts w:eastAsia="TimesNewRoman"/>
          <w:b/>
        </w:rPr>
        <w:t>Smluvní podmínky</w:t>
      </w:r>
    </w:p>
    <w:p w:rsidR="00D00ACE" w:rsidRDefault="00D00ACE" w:rsidP="004B015C">
      <w:pPr>
        <w:autoSpaceDE w:val="0"/>
        <w:autoSpaceDN w:val="0"/>
        <w:adjustRightInd w:val="0"/>
        <w:jc w:val="both"/>
        <w:rPr>
          <w:rFonts w:eastAsia="TimesNewRoman"/>
        </w:rPr>
      </w:pPr>
      <w:r w:rsidRPr="009A0711">
        <w:rPr>
          <w:rFonts w:eastAsia="TimesNewRoman"/>
        </w:rPr>
        <w:t xml:space="preserve">Každý uchazeč o zakázku je povinen předložit zadavateli závazný návrh </w:t>
      </w:r>
      <w:r>
        <w:rPr>
          <w:rFonts w:eastAsia="TimesNewRoman"/>
        </w:rPr>
        <w:t xml:space="preserve">cestovní </w:t>
      </w:r>
      <w:r w:rsidRPr="009A0711">
        <w:rPr>
          <w:rFonts w:eastAsia="TimesNewRoman"/>
        </w:rPr>
        <w:t>smlouvy</w:t>
      </w:r>
      <w:r>
        <w:rPr>
          <w:rFonts w:eastAsia="TimesNewRoman"/>
        </w:rPr>
        <w:t xml:space="preserve"> v jednom vyhotovení, podepsaný osobou oprávněnou jednat jménem uchazeče (dodavatele)</w:t>
      </w:r>
      <w:r w:rsidRPr="009A0711">
        <w:rPr>
          <w:rFonts w:eastAsia="TimesNewRoman"/>
        </w:rPr>
        <w:t xml:space="preserve"> a </w:t>
      </w:r>
      <w:r w:rsidRPr="009A0711">
        <w:rPr>
          <w:rFonts w:eastAsia="TimesNewRoman"/>
        </w:rPr>
        <w:lastRenderedPageBreak/>
        <w:t>to na celý předmět zakázky.</w:t>
      </w:r>
      <w:r>
        <w:rPr>
          <w:rFonts w:eastAsia="TimesNewRoman"/>
        </w:rPr>
        <w:t xml:space="preserve"> Přílohou této smlouvy budou i Všeobecné podmínky CK, pokud se na ně smlouva odvolává. </w:t>
      </w:r>
    </w:p>
    <w:p w:rsidR="00D00ACE" w:rsidRDefault="00D00ACE" w:rsidP="004B015C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00ACE" w:rsidRPr="00762295" w:rsidRDefault="00D00ACE" w:rsidP="00C307D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76" w:lineRule="auto"/>
        <w:jc w:val="both"/>
      </w:pPr>
      <w:r w:rsidRPr="00762295">
        <w:t xml:space="preserve">Zadavatel si vyhrazuje právo </w:t>
      </w:r>
      <w:r>
        <w:t xml:space="preserve">oponentury tohoto návrhu </w:t>
      </w:r>
      <w:r w:rsidRPr="00762295">
        <w:t>smlouvy v celém rozsahu.</w:t>
      </w:r>
    </w:p>
    <w:p w:rsidR="00D00ACE" w:rsidRPr="009A0711" w:rsidRDefault="00D00ACE" w:rsidP="004B015C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00ACE" w:rsidRDefault="00D00ACE" w:rsidP="004B015C">
      <w:pPr>
        <w:autoSpaceDE w:val="0"/>
        <w:autoSpaceDN w:val="0"/>
        <w:adjustRightInd w:val="0"/>
        <w:jc w:val="both"/>
        <w:rPr>
          <w:rFonts w:eastAsia="TimesNewRoman"/>
        </w:rPr>
      </w:pPr>
      <w:r w:rsidRPr="009A0711">
        <w:rPr>
          <w:rFonts w:eastAsia="TimesNewRoman"/>
        </w:rPr>
        <w:t xml:space="preserve">Smluvní vztahy se budou řídit ustanoveními zákona </w:t>
      </w:r>
      <w:r>
        <w:rPr>
          <w:rFonts w:eastAsia="TimesNewRoman"/>
        </w:rPr>
        <w:t xml:space="preserve">č. </w:t>
      </w:r>
      <w:r w:rsidRPr="002A1974">
        <w:rPr>
          <w:rFonts w:eastAsia="TimesNewRoman"/>
        </w:rPr>
        <w:t xml:space="preserve">89/2012 Sb. Občanský zákoník </w:t>
      </w:r>
      <w:r w:rsidRPr="009A0711">
        <w:rPr>
          <w:rFonts w:eastAsia="TimesNewRoman"/>
        </w:rPr>
        <w:t xml:space="preserve">ve znění pozdějších předpisů. </w:t>
      </w:r>
    </w:p>
    <w:p w:rsidR="00D00ACE" w:rsidRDefault="00D00ACE" w:rsidP="004B015C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00ACE" w:rsidRPr="002A1974" w:rsidRDefault="00D00ACE" w:rsidP="004B015C">
      <w:pPr>
        <w:autoSpaceDE w:val="0"/>
        <w:autoSpaceDN w:val="0"/>
        <w:adjustRightInd w:val="0"/>
        <w:jc w:val="both"/>
        <w:rPr>
          <w:rFonts w:eastAsia="TimesNewRoman"/>
          <w:color w:val="FF0000"/>
        </w:rPr>
      </w:pPr>
      <w:r w:rsidRPr="00B022DF">
        <w:rPr>
          <w:rFonts w:eastAsia="TimesNewRoman"/>
        </w:rPr>
        <w:t>Uchazeč musí v návrhu smlouvy akceptovat nárok zadavatele na smluvní pokutu ve výši 0,1 % z ceny služby, která měla být dodána, za každý byť i jen započatý den prodlení. Tím není dotčen ani omezen nárok na náhradu škody.</w:t>
      </w:r>
    </w:p>
    <w:p w:rsidR="00D00ACE" w:rsidRPr="002A1974" w:rsidRDefault="00D00ACE" w:rsidP="004B015C">
      <w:pPr>
        <w:autoSpaceDE w:val="0"/>
        <w:autoSpaceDN w:val="0"/>
        <w:adjustRightInd w:val="0"/>
        <w:jc w:val="both"/>
        <w:rPr>
          <w:rFonts w:eastAsia="TimesNewRoman"/>
          <w:color w:val="FF0000"/>
        </w:rPr>
      </w:pPr>
    </w:p>
    <w:p w:rsidR="00D00ACE" w:rsidRPr="00B022DF" w:rsidRDefault="00D00ACE" w:rsidP="004B015C">
      <w:pPr>
        <w:autoSpaceDE w:val="0"/>
        <w:autoSpaceDN w:val="0"/>
        <w:adjustRightInd w:val="0"/>
        <w:rPr>
          <w:rFonts w:eastAsia="TimesNewRoman"/>
        </w:rPr>
      </w:pPr>
      <w:r w:rsidRPr="00B022DF">
        <w:rPr>
          <w:rFonts w:eastAsia="TimesNewRoman"/>
        </w:rPr>
        <w:t>Součástí návrhu kupní smlouvy bude dále:</w:t>
      </w:r>
    </w:p>
    <w:p w:rsidR="00D00ACE" w:rsidRPr="00B022DF" w:rsidRDefault="00D00ACE" w:rsidP="00633096">
      <w:pPr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</w:rPr>
      </w:pPr>
      <w:r w:rsidRPr="00B022DF">
        <w:rPr>
          <w:rFonts w:eastAsia="TimesNewRoman"/>
        </w:rPr>
        <w:t>závazek dodat služby do stanoveného termínu</w:t>
      </w:r>
    </w:p>
    <w:p w:rsidR="00D00ACE" w:rsidRPr="00B022DF" w:rsidRDefault="00D00ACE" w:rsidP="006330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022DF">
        <w:rPr>
          <w:rFonts w:eastAsia="TimesNewRoman"/>
        </w:rPr>
        <w:t>závazek dodat služby v místě dle bodu 2) Zadávací dokumentace</w:t>
      </w:r>
    </w:p>
    <w:p w:rsidR="00633096" w:rsidRDefault="00D00ACE" w:rsidP="006330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022DF">
        <w:rPr>
          <w:rFonts w:eastAsia="TimesNewRoman"/>
        </w:rPr>
        <w:t>podmínky odstoupení od smlouvy</w:t>
      </w:r>
    </w:p>
    <w:p w:rsidR="00D00ACE" w:rsidRDefault="00D00ACE" w:rsidP="006330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022DF">
        <w:rPr>
          <w:rFonts w:eastAsia="TimesNewRoman"/>
        </w:rPr>
        <w:t xml:space="preserve">návrh výše smluvních pokut pro uvedené situace dle občanského zákoníku: prodlení dodavatele s realizací, nedodržení lhůt a dalších podmínek </w:t>
      </w:r>
    </w:p>
    <w:p w:rsidR="00D47DC8" w:rsidRPr="00B022DF" w:rsidRDefault="00D47DC8" w:rsidP="00633096">
      <w:pPr>
        <w:numPr>
          <w:ilvl w:val="0"/>
          <w:numId w:val="13"/>
        </w:numPr>
        <w:jc w:val="both"/>
        <w:rPr>
          <w:rFonts w:eastAsia="TimesNewRoman"/>
        </w:rPr>
      </w:pPr>
      <w:r>
        <w:rPr>
          <w:rFonts w:eastAsia="TimesNewRoman"/>
        </w:rPr>
        <w:t xml:space="preserve">ostatní </w:t>
      </w:r>
      <w:r w:rsidR="00633096">
        <w:rPr>
          <w:rFonts w:eastAsia="TimesNewRoman"/>
        </w:rPr>
        <w:t xml:space="preserve">podmínky nesjednané ve smlouvě </w:t>
      </w:r>
      <w:r>
        <w:rPr>
          <w:rFonts w:eastAsia="TimesNewRoman"/>
        </w:rPr>
        <w:t>se řídí §852a) až k) Občanského zákoníku č.89/2012 Sb.</w:t>
      </w:r>
    </w:p>
    <w:p w:rsidR="00B022DF" w:rsidRPr="00B022DF" w:rsidRDefault="00B022DF" w:rsidP="00633096">
      <w:pPr>
        <w:numPr>
          <w:ilvl w:val="0"/>
          <w:numId w:val="13"/>
        </w:numPr>
        <w:jc w:val="both"/>
        <w:rPr>
          <w:rFonts w:eastAsia="TimesNewRoman"/>
        </w:rPr>
      </w:pPr>
      <w:r w:rsidRPr="008E7C05">
        <w:rPr>
          <w:rFonts w:eastAsia="TimesNewRoman"/>
          <w:b/>
        </w:rPr>
        <w:t>souhlas dodavatele</w:t>
      </w:r>
      <w:r w:rsidRPr="00B022DF">
        <w:rPr>
          <w:rFonts w:eastAsia="TimesNewRoman"/>
        </w:rPr>
        <w:t xml:space="preserve"> v souvislosti s předmětem smlouvy hrazené z veřejných prostředků se </w:t>
      </w:r>
      <w:r w:rsidRPr="008E7C05">
        <w:rPr>
          <w:rFonts w:eastAsia="TimesNewRoman"/>
          <w:b/>
        </w:rPr>
        <w:t>zveřejněním kupní smlouvy a jejího obsahu</w:t>
      </w:r>
      <w:r w:rsidRPr="00B022DF">
        <w:rPr>
          <w:rFonts w:eastAsia="TimesNewRoman"/>
        </w:rPr>
        <w:t xml:space="preserve"> tak, jak je, </w:t>
      </w:r>
      <w:r w:rsidRPr="008E7C05">
        <w:rPr>
          <w:rFonts w:eastAsia="TimesNewRoman"/>
          <w:b/>
        </w:rPr>
        <w:t>na webových stránkách</w:t>
      </w:r>
      <w:r w:rsidRPr="00B022DF">
        <w:rPr>
          <w:rFonts w:eastAsia="TimesNewRoman"/>
        </w:rPr>
        <w:t xml:space="preserve"> zadavatele a </w:t>
      </w:r>
      <w:r w:rsidRPr="008E7C05">
        <w:rPr>
          <w:rFonts w:eastAsia="TimesNewRoman"/>
          <w:b/>
        </w:rPr>
        <w:t xml:space="preserve">v registru smluv </w:t>
      </w:r>
      <w:r w:rsidRPr="00B022DF">
        <w:rPr>
          <w:rFonts w:eastAsia="TimesNewRoman"/>
        </w:rPr>
        <w:t xml:space="preserve">v souladu se zákonem č. 340/2016 Sb., zákon o registru smluv a </w:t>
      </w:r>
      <w:r w:rsidR="00D47DC8">
        <w:rPr>
          <w:rFonts w:eastAsia="TimesNewRoman"/>
        </w:rPr>
        <w:t xml:space="preserve">že </w:t>
      </w:r>
      <w:r w:rsidRPr="00B022DF">
        <w:rPr>
          <w:rFonts w:eastAsia="TimesNewRoman"/>
        </w:rPr>
        <w:t>tuto skutečnost bere</w:t>
      </w:r>
      <w:r w:rsidR="00D47DC8">
        <w:rPr>
          <w:rFonts w:eastAsia="TimesNewRoman"/>
        </w:rPr>
        <w:t xml:space="preserve"> dodavatel</w:t>
      </w:r>
      <w:r w:rsidRPr="00B022DF">
        <w:rPr>
          <w:rFonts w:eastAsia="TimesNewRoman"/>
        </w:rPr>
        <w:t xml:space="preserve"> na vědomí.</w:t>
      </w:r>
    </w:p>
    <w:p w:rsidR="00B022DF" w:rsidRPr="00B022DF" w:rsidRDefault="00B022DF" w:rsidP="008E7C05">
      <w:pPr>
        <w:spacing w:line="276" w:lineRule="auto"/>
        <w:jc w:val="both"/>
        <w:rPr>
          <w:sz w:val="22"/>
        </w:rPr>
      </w:pPr>
    </w:p>
    <w:p w:rsidR="00D00ACE" w:rsidRDefault="00D00ACE" w:rsidP="008E7C05">
      <w:pPr>
        <w:ind w:left="142" w:hanging="142"/>
        <w:jc w:val="both"/>
      </w:pPr>
      <w:r w:rsidRPr="004A50DD">
        <w:t xml:space="preserve">Bude-li nabídka vyhodnocena jako nejvýhodnější, bude </w:t>
      </w:r>
      <w:r w:rsidR="00D47DC8">
        <w:t xml:space="preserve">upřesněno konečné znění smlouvy </w:t>
      </w:r>
      <w:r w:rsidRPr="004A50DD">
        <w:t>tak, aby případné změny nebyly v rozporu s vyhlášenými podmínkami.</w:t>
      </w:r>
    </w:p>
    <w:p w:rsidR="00633096" w:rsidRDefault="00633096" w:rsidP="008E7C05">
      <w:pPr>
        <w:ind w:left="142" w:hanging="142"/>
        <w:jc w:val="both"/>
      </w:pPr>
    </w:p>
    <w:p w:rsidR="00633096" w:rsidRDefault="00633096" w:rsidP="008E7C05">
      <w:pPr>
        <w:ind w:left="142" w:hanging="142"/>
        <w:jc w:val="both"/>
      </w:pPr>
    </w:p>
    <w:p w:rsidR="00D00ACE" w:rsidRDefault="00D00ACE" w:rsidP="004B015C">
      <w:pPr>
        <w:numPr>
          <w:ilvl w:val="0"/>
          <w:numId w:val="3"/>
        </w:numPr>
        <w:rPr>
          <w:rFonts w:eastAsia="TimesNewRoman"/>
          <w:b/>
        </w:rPr>
      </w:pPr>
      <w:r w:rsidRPr="009A0711">
        <w:rPr>
          <w:rFonts w:eastAsia="TimesNewRoman"/>
          <w:b/>
        </w:rPr>
        <w:t>Pokyny pro zpracování nabídky</w:t>
      </w:r>
    </w:p>
    <w:p w:rsidR="00D00ACE" w:rsidRPr="009A0711" w:rsidRDefault="00D00ACE" w:rsidP="0082325C">
      <w:pPr>
        <w:ind w:left="360"/>
        <w:rPr>
          <w:rFonts w:eastAsia="TimesNewRoman"/>
          <w:b/>
        </w:rPr>
      </w:pPr>
    </w:p>
    <w:p w:rsidR="00633096" w:rsidRPr="00633096" w:rsidRDefault="00633096" w:rsidP="00633096">
      <w:pPr>
        <w:autoSpaceDE w:val="0"/>
        <w:autoSpaceDN w:val="0"/>
        <w:adjustRightInd w:val="0"/>
        <w:jc w:val="both"/>
        <w:rPr>
          <w:rFonts w:eastAsia="TimesNewRoman"/>
        </w:rPr>
      </w:pPr>
      <w:r w:rsidRPr="00633096">
        <w:rPr>
          <w:rFonts w:eastAsia="TimesNewRoman"/>
        </w:rPr>
        <w:t>Nabídky se podávají buď :</w:t>
      </w:r>
    </w:p>
    <w:p w:rsidR="00633096" w:rsidRPr="00633096" w:rsidRDefault="00633096" w:rsidP="00633096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633096" w:rsidRPr="00633096" w:rsidRDefault="00633096" w:rsidP="00633096">
      <w:pPr>
        <w:autoSpaceDE w:val="0"/>
        <w:autoSpaceDN w:val="0"/>
        <w:adjustRightInd w:val="0"/>
        <w:jc w:val="both"/>
        <w:rPr>
          <w:rFonts w:eastAsia="TimesNewRoman"/>
        </w:rPr>
      </w:pPr>
      <w:r w:rsidRPr="00633096">
        <w:rPr>
          <w:rFonts w:eastAsia="TimesNewRoman"/>
          <w:b/>
        </w:rPr>
        <w:t xml:space="preserve">písemně </w:t>
      </w:r>
      <w:r w:rsidRPr="00633096">
        <w:rPr>
          <w:rFonts w:eastAsia="TimesNewRoman"/>
        </w:rPr>
        <w:t>v jednom originále v </w:t>
      </w:r>
      <w:r w:rsidRPr="00633096">
        <w:rPr>
          <w:rFonts w:eastAsia="TimesNewRoman"/>
          <w:u w:val="single"/>
        </w:rPr>
        <w:t>uzavřené obálce opatřené označením obchodní firmy nebo názvu či jména</w:t>
      </w:r>
      <w:r w:rsidRPr="00633096">
        <w:rPr>
          <w:rFonts w:eastAsia="TimesNewRoman"/>
        </w:rPr>
        <w:t xml:space="preserve"> a příjmení uchazeče, dále adresou uchazeče, na kterou je možné nabídku případně vrátit.</w:t>
      </w:r>
    </w:p>
    <w:p w:rsidR="00D00ACE" w:rsidRDefault="00D00ACE" w:rsidP="00633096">
      <w:pPr>
        <w:autoSpaceDE w:val="0"/>
        <w:autoSpaceDN w:val="0"/>
        <w:adjustRightInd w:val="0"/>
        <w:jc w:val="both"/>
        <w:rPr>
          <w:rFonts w:eastAsia="TimesNewRoman"/>
        </w:rPr>
      </w:pPr>
      <w:r w:rsidRPr="009A0711">
        <w:rPr>
          <w:rFonts w:eastAsia="TimesNewRoman"/>
        </w:rPr>
        <w:t xml:space="preserve">Dále musí být na obálce uveden </w:t>
      </w:r>
      <w:r>
        <w:rPr>
          <w:rFonts w:eastAsia="TimesNewRoman"/>
        </w:rPr>
        <w:t xml:space="preserve">nápis s </w:t>
      </w:r>
      <w:r w:rsidRPr="00BC63D5">
        <w:rPr>
          <w:rFonts w:eastAsia="TimesNewRoman"/>
        </w:rPr>
        <w:t>názv</w:t>
      </w:r>
      <w:r>
        <w:rPr>
          <w:rFonts w:eastAsia="TimesNewRoman"/>
        </w:rPr>
        <w:t>em</w:t>
      </w:r>
      <w:r w:rsidRPr="00BC63D5">
        <w:rPr>
          <w:rFonts w:eastAsia="TimesNewRoman"/>
        </w:rPr>
        <w:t xml:space="preserve"> zakázky</w:t>
      </w:r>
      <w:r>
        <w:rPr>
          <w:rFonts w:eastAsia="TimesNewRoman"/>
        </w:rPr>
        <w:t xml:space="preserve">: </w:t>
      </w:r>
    </w:p>
    <w:p w:rsidR="00D00ACE" w:rsidRDefault="00D00ACE" w:rsidP="00633096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  <w:b/>
        </w:rPr>
        <w:t>„</w:t>
      </w:r>
      <w:r w:rsidRPr="00C820CC">
        <w:rPr>
          <w:rFonts w:eastAsia="TimesNewRoman"/>
          <w:b/>
        </w:rPr>
        <w:t xml:space="preserve">NABÍDKA - </w:t>
      </w:r>
      <w:r w:rsidRPr="0000733D">
        <w:rPr>
          <w:b/>
          <w:lang w:eastAsia="en-US"/>
        </w:rPr>
        <w:t>Studijně-poznávací zájezd do Velké Británie</w:t>
      </w:r>
      <w:r w:rsidR="001E349D">
        <w:rPr>
          <w:b/>
          <w:lang w:eastAsia="en-US"/>
        </w:rPr>
        <w:t xml:space="preserve"> 2017</w:t>
      </w:r>
      <w:r>
        <w:rPr>
          <w:b/>
          <w:lang w:eastAsia="en-US"/>
        </w:rPr>
        <w:t xml:space="preserve"> - </w:t>
      </w:r>
      <w:r w:rsidRPr="00BC63D5">
        <w:rPr>
          <w:rFonts w:eastAsia="TimesNewRoman"/>
          <w:b/>
        </w:rPr>
        <w:t>NEOTVÍRAT“</w:t>
      </w:r>
      <w:r w:rsidRPr="009A0711">
        <w:rPr>
          <w:rFonts w:eastAsia="TimesNewRoman"/>
        </w:rPr>
        <w:t xml:space="preserve"> </w:t>
      </w:r>
    </w:p>
    <w:p w:rsidR="00D00ACE" w:rsidRPr="009A0711" w:rsidRDefault="00D00ACE" w:rsidP="00633096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00ACE" w:rsidRPr="009A0711" w:rsidRDefault="00D00ACE" w:rsidP="0063309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9A0711">
        <w:rPr>
          <w:rFonts w:eastAsia="TimesNewRoman"/>
        </w:rPr>
        <w:t>Nabídky, které budou doručeny po uplynutí lhůty pro podání, zadavatel neotevírá a vrátí je neprodleně zpět zájemci.</w:t>
      </w:r>
    </w:p>
    <w:p w:rsidR="00D00ACE" w:rsidRPr="009A0711" w:rsidRDefault="00D00ACE" w:rsidP="0063309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9A0711">
        <w:rPr>
          <w:rFonts w:eastAsia="TimesNewRoman"/>
        </w:rPr>
        <w:t>Řádně a včas podané nabídky nebudou uchazečům vráceny.</w:t>
      </w:r>
    </w:p>
    <w:p w:rsidR="00D00ACE" w:rsidRPr="009A0711" w:rsidRDefault="00D00ACE" w:rsidP="0063309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9A0711">
        <w:rPr>
          <w:rFonts w:eastAsia="TimesNewRoman"/>
        </w:rPr>
        <w:t>Nabídka bude předložena v českém jazyce</w:t>
      </w:r>
      <w:r>
        <w:rPr>
          <w:rFonts w:eastAsia="TimesNewRoman"/>
        </w:rPr>
        <w:t xml:space="preserve">; </w:t>
      </w:r>
      <w:r w:rsidRPr="009A0711">
        <w:rPr>
          <w:rFonts w:eastAsia="TimesNewRoman"/>
        </w:rPr>
        <w:t>nebude obsahovat přepisy a opravy, které by mohly zadavatele uvést v omyl.</w:t>
      </w:r>
    </w:p>
    <w:p w:rsidR="00D00ACE" w:rsidRPr="009A0711" w:rsidRDefault="00D00ACE" w:rsidP="0063309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9A0711">
        <w:rPr>
          <w:rFonts w:eastAsia="TimesNewRoman"/>
        </w:rPr>
        <w:t>Uchazeč závazně použije pořadí dokumentů specifikovaných v následujících bodech:</w:t>
      </w:r>
    </w:p>
    <w:p w:rsidR="00D00ACE" w:rsidRPr="004B015C" w:rsidRDefault="00D00ACE" w:rsidP="00633096">
      <w:pPr>
        <w:autoSpaceDE w:val="0"/>
        <w:autoSpaceDN w:val="0"/>
        <w:adjustRightInd w:val="0"/>
        <w:ind w:left="993" w:hanging="285"/>
        <w:jc w:val="both"/>
        <w:rPr>
          <w:rFonts w:eastAsia="TimesNewRoman"/>
        </w:rPr>
      </w:pPr>
      <w:r w:rsidRPr="009A0711">
        <w:rPr>
          <w:rFonts w:eastAsia="TimesNewRoman"/>
        </w:rPr>
        <w:t xml:space="preserve">1) krycí list </w:t>
      </w:r>
      <w:r w:rsidRPr="004B015C">
        <w:rPr>
          <w:rFonts w:eastAsia="TimesNewRoman"/>
        </w:rPr>
        <w:t>nabídky (viz. Příloha č. 2) včetně obsahu nabídky,</w:t>
      </w:r>
    </w:p>
    <w:p w:rsidR="00D00ACE" w:rsidRPr="004B015C" w:rsidRDefault="00D00ACE" w:rsidP="00633096">
      <w:pPr>
        <w:autoSpaceDE w:val="0"/>
        <w:autoSpaceDN w:val="0"/>
        <w:adjustRightInd w:val="0"/>
        <w:ind w:left="993" w:hanging="285"/>
        <w:jc w:val="both"/>
        <w:rPr>
          <w:rFonts w:eastAsia="TimesNewRoman"/>
        </w:rPr>
      </w:pPr>
      <w:r w:rsidRPr="004B015C">
        <w:rPr>
          <w:rFonts w:eastAsia="TimesNewRoman"/>
        </w:rPr>
        <w:t xml:space="preserve">2) nabídka uchazeče dle požadavků stanovených ve výzvě a zadávací dokumentaci </w:t>
      </w:r>
      <w:r w:rsidRPr="004B015C">
        <w:rPr>
          <w:rFonts w:eastAsia="TimesNewRoman"/>
        </w:rPr>
        <w:br/>
        <w:t>(Příloha č. 3)</w:t>
      </w:r>
      <w:r w:rsidR="00633096">
        <w:rPr>
          <w:rFonts w:eastAsia="TimesNewRoman"/>
        </w:rPr>
        <w:t>,</w:t>
      </w:r>
    </w:p>
    <w:p w:rsidR="00D00ACE" w:rsidRPr="009A0711" w:rsidRDefault="00D00ACE" w:rsidP="00633096">
      <w:pPr>
        <w:autoSpaceDE w:val="0"/>
        <w:autoSpaceDN w:val="0"/>
        <w:adjustRightInd w:val="0"/>
        <w:ind w:left="993" w:hanging="285"/>
        <w:jc w:val="both"/>
        <w:rPr>
          <w:rFonts w:eastAsia="TimesNewRoman"/>
        </w:rPr>
      </w:pPr>
      <w:r w:rsidRPr="004B015C">
        <w:rPr>
          <w:rFonts w:eastAsia="TimesNewRoman"/>
        </w:rPr>
        <w:t xml:space="preserve">3) doklady, jimiž uchazeč </w:t>
      </w:r>
      <w:r>
        <w:rPr>
          <w:rFonts w:eastAsia="TimesNewRoman"/>
        </w:rPr>
        <w:t>prokazuje</w:t>
      </w:r>
      <w:r w:rsidRPr="004B015C">
        <w:rPr>
          <w:rFonts w:eastAsia="TimesNewRoman"/>
        </w:rPr>
        <w:t xml:space="preserve"> kvalifikační </w:t>
      </w:r>
      <w:r>
        <w:rPr>
          <w:rFonts w:eastAsia="TimesNewRoman"/>
        </w:rPr>
        <w:t>předpoklady</w:t>
      </w:r>
      <w:r w:rsidRPr="004B015C">
        <w:rPr>
          <w:rFonts w:eastAsia="TimesNewRoman"/>
        </w:rPr>
        <w:t xml:space="preserve"> (Příloha č. 4)</w:t>
      </w:r>
      <w:r w:rsidR="00633096">
        <w:rPr>
          <w:rFonts w:eastAsia="TimesNewRoman"/>
        </w:rPr>
        <w:t>,</w:t>
      </w:r>
    </w:p>
    <w:p w:rsidR="00633096" w:rsidRDefault="00D00ACE" w:rsidP="00633096">
      <w:pPr>
        <w:autoSpaceDE w:val="0"/>
        <w:autoSpaceDN w:val="0"/>
        <w:adjustRightInd w:val="0"/>
        <w:ind w:left="993" w:hanging="285"/>
        <w:jc w:val="both"/>
        <w:rPr>
          <w:rFonts w:eastAsia="TimesNewRoman"/>
        </w:rPr>
      </w:pPr>
      <w:r w:rsidRPr="009A0711">
        <w:rPr>
          <w:rFonts w:eastAsia="TimesNewRoman"/>
        </w:rPr>
        <w:t xml:space="preserve">4) návrh </w:t>
      </w:r>
      <w:r>
        <w:rPr>
          <w:rFonts w:eastAsia="TimesNewRoman"/>
        </w:rPr>
        <w:t xml:space="preserve">cestovní </w:t>
      </w:r>
      <w:r w:rsidRPr="009A0711">
        <w:rPr>
          <w:rFonts w:eastAsia="TimesNewRoman"/>
        </w:rPr>
        <w:t xml:space="preserve">smlouvy </w:t>
      </w:r>
      <w:r w:rsidRPr="00633096">
        <w:rPr>
          <w:rFonts w:eastAsia="TimesNewRoman"/>
        </w:rPr>
        <w:t>podepsaný</w:t>
      </w:r>
      <w:r w:rsidRPr="009A0711">
        <w:rPr>
          <w:rFonts w:eastAsia="TimesNewRoman"/>
        </w:rPr>
        <w:t xml:space="preserve"> osobou oprávněnou jednat</w:t>
      </w:r>
      <w:r>
        <w:rPr>
          <w:rFonts w:eastAsia="TimesNewRoman"/>
        </w:rPr>
        <w:t xml:space="preserve"> jménem uchazeče, včetně Všeobecných podmínek CK</w:t>
      </w:r>
      <w:r w:rsidR="00633096">
        <w:rPr>
          <w:rFonts w:eastAsia="TimesNewRoman"/>
        </w:rPr>
        <w:t>,</w:t>
      </w:r>
    </w:p>
    <w:p w:rsidR="00633096" w:rsidRDefault="00D00ACE" w:rsidP="00633096">
      <w:pPr>
        <w:autoSpaceDE w:val="0"/>
        <w:autoSpaceDN w:val="0"/>
        <w:adjustRightInd w:val="0"/>
        <w:ind w:left="993" w:hanging="285"/>
        <w:jc w:val="both"/>
        <w:rPr>
          <w:rFonts w:eastAsia="TimesNewRoman"/>
        </w:rPr>
      </w:pPr>
      <w:r>
        <w:rPr>
          <w:rFonts w:eastAsia="TimesNewRoman"/>
        </w:rPr>
        <w:lastRenderedPageBreak/>
        <w:t xml:space="preserve">5) doklady, jimiž uchazeč prokazuje profesní předpoklady </w:t>
      </w:r>
    </w:p>
    <w:p w:rsidR="00633096" w:rsidRDefault="00633096" w:rsidP="00633096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633096" w:rsidRPr="00633096" w:rsidRDefault="00633096" w:rsidP="00633096">
      <w:pPr>
        <w:autoSpaceDE w:val="0"/>
        <w:autoSpaceDN w:val="0"/>
        <w:adjustRightInd w:val="0"/>
        <w:jc w:val="both"/>
        <w:rPr>
          <w:rFonts w:eastAsia="TimesNewRoman"/>
        </w:rPr>
      </w:pPr>
      <w:r w:rsidRPr="00633096">
        <w:rPr>
          <w:rFonts w:eastAsia="TimesNewRoman"/>
        </w:rPr>
        <w:t>nebo:</w:t>
      </w:r>
    </w:p>
    <w:p w:rsidR="00633096" w:rsidRPr="00633096" w:rsidRDefault="00633096" w:rsidP="00633096">
      <w:pPr>
        <w:autoSpaceDE w:val="0"/>
        <w:autoSpaceDN w:val="0"/>
        <w:adjustRightInd w:val="0"/>
        <w:jc w:val="both"/>
        <w:rPr>
          <w:rFonts w:eastAsia="TimesNewRoman"/>
        </w:rPr>
      </w:pPr>
      <w:r w:rsidRPr="00633096">
        <w:rPr>
          <w:rFonts w:eastAsia="TimesNewRoman"/>
          <w:b/>
        </w:rPr>
        <w:t>elektronicky</w:t>
      </w:r>
      <w:r w:rsidRPr="00633096">
        <w:rPr>
          <w:rFonts w:eastAsia="TimesNewRoman"/>
        </w:rPr>
        <w:t xml:space="preserve"> buď datovou schránkou ID: </w:t>
      </w:r>
      <w:r w:rsidRPr="00633096">
        <w:rPr>
          <w:rFonts w:eastAsia="TimesNewRoman"/>
          <w:b/>
        </w:rPr>
        <w:t>3eagg9q</w:t>
      </w:r>
      <w:r w:rsidRPr="00633096">
        <w:rPr>
          <w:rFonts w:eastAsia="TimesNewRoman"/>
        </w:rPr>
        <w:t xml:space="preserve">  nebo mailem na adresu: </w:t>
      </w:r>
      <w:hyperlink r:id="rId10" w:history="1">
        <w:r w:rsidRPr="00633096">
          <w:rPr>
            <w:rStyle w:val="Hypertextovodkaz"/>
            <w:rFonts w:eastAsia="TimesNewRoman"/>
          </w:rPr>
          <w:t>cesarova@rg.prostejov.cz</w:t>
        </w:r>
      </w:hyperlink>
      <w:r>
        <w:rPr>
          <w:rFonts w:eastAsia="TimesNewRoman"/>
        </w:rPr>
        <w:t>.</w:t>
      </w:r>
      <w:r w:rsidRPr="00633096">
        <w:rPr>
          <w:rFonts w:eastAsia="TimesNewRoman"/>
        </w:rPr>
        <w:t xml:space="preserve"> </w:t>
      </w:r>
    </w:p>
    <w:p w:rsidR="00D00ACE" w:rsidRDefault="00D00ACE" w:rsidP="004B015C">
      <w:pPr>
        <w:autoSpaceDE w:val="0"/>
        <w:autoSpaceDN w:val="0"/>
        <w:adjustRightInd w:val="0"/>
        <w:spacing w:after="100" w:afterAutospacing="1"/>
        <w:ind w:left="993" w:hanging="285"/>
        <w:rPr>
          <w:rFonts w:eastAsia="TimesNewRoman"/>
        </w:rPr>
      </w:pPr>
    </w:p>
    <w:p w:rsidR="00633096" w:rsidRPr="009A0711" w:rsidRDefault="00633096" w:rsidP="004B015C">
      <w:pPr>
        <w:autoSpaceDE w:val="0"/>
        <w:autoSpaceDN w:val="0"/>
        <w:adjustRightInd w:val="0"/>
        <w:spacing w:after="100" w:afterAutospacing="1"/>
        <w:ind w:left="993" w:hanging="285"/>
        <w:rPr>
          <w:rFonts w:eastAsia="TimesNewRoman"/>
        </w:rPr>
      </w:pPr>
    </w:p>
    <w:p w:rsidR="00D00ACE" w:rsidRPr="009A0711" w:rsidRDefault="00D00ACE" w:rsidP="004B015C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eastAsia="TimesNewRoman"/>
          <w:b/>
        </w:rPr>
      </w:pPr>
      <w:r w:rsidRPr="009A0711">
        <w:rPr>
          <w:rFonts w:eastAsia="TimesNewRoman"/>
          <w:b/>
        </w:rPr>
        <w:t>Způsob hodnocení nabídek</w:t>
      </w:r>
    </w:p>
    <w:p w:rsidR="008102B9" w:rsidRDefault="008102B9" w:rsidP="008102B9">
      <w:pPr>
        <w:jc w:val="both"/>
        <w:rPr>
          <w:rFonts w:eastAsia="TimesNewRoman"/>
        </w:rPr>
      </w:pPr>
      <w:r w:rsidRPr="00B92F7C">
        <w:rPr>
          <w:rFonts w:eastAsia="TimesNewRoman"/>
        </w:rPr>
        <w:t>Nabídková cena – celková cena - váha 100%</w:t>
      </w:r>
      <w:r>
        <w:rPr>
          <w:rFonts w:eastAsia="TimesNewRoman"/>
        </w:rPr>
        <w:t>.</w:t>
      </w:r>
    </w:p>
    <w:p w:rsidR="008102B9" w:rsidRPr="00B92F7C" w:rsidRDefault="008102B9" w:rsidP="008102B9">
      <w:pPr>
        <w:jc w:val="both"/>
        <w:rPr>
          <w:rFonts w:eastAsia="TimesNewRoman"/>
        </w:rPr>
      </w:pPr>
    </w:p>
    <w:p w:rsidR="008102B9" w:rsidRPr="00B92F7C" w:rsidRDefault="008102B9" w:rsidP="008102B9">
      <w:pPr>
        <w:jc w:val="both"/>
        <w:rPr>
          <w:rFonts w:eastAsia="TimesNewRoman"/>
        </w:rPr>
      </w:pPr>
      <w:r w:rsidRPr="00B92F7C">
        <w:rPr>
          <w:rFonts w:eastAsia="TimesNewRoman"/>
        </w:rPr>
        <w:t>Nabídky budou hodnoceny bodovací metodou takto:</w:t>
      </w:r>
    </w:p>
    <w:p w:rsidR="008102B9" w:rsidRPr="00B92F7C" w:rsidRDefault="008102B9" w:rsidP="008102B9">
      <w:pPr>
        <w:jc w:val="both"/>
        <w:rPr>
          <w:rFonts w:eastAsia="TimesNewRoman"/>
        </w:rPr>
      </w:pPr>
      <w:r w:rsidRPr="00B92F7C">
        <w:rPr>
          <w:rFonts w:eastAsia="TimesNewRoman"/>
        </w:rPr>
        <w:t>Hodnotící kritérium, u kterého se hodnotí 100% cena podle vzorce</w:t>
      </w:r>
    </w:p>
    <w:p w:rsidR="008102B9" w:rsidRPr="00B92F7C" w:rsidRDefault="008102B9" w:rsidP="008102B9">
      <w:pPr>
        <w:jc w:val="both"/>
        <w:rPr>
          <w:rFonts w:eastAsia="TimesNewRoman"/>
        </w:rPr>
      </w:pPr>
      <w:r w:rsidRPr="00B92F7C">
        <w:rPr>
          <w:rFonts w:eastAsia="TimesNewRoman"/>
        </w:rPr>
        <w:t xml:space="preserve">        </w:t>
      </w:r>
    </w:p>
    <w:p w:rsidR="008102B9" w:rsidRDefault="008102B9" w:rsidP="008102B9">
      <w:pPr>
        <w:jc w:val="both"/>
        <w:rPr>
          <w:rFonts w:eastAsia="TimesNewRoman"/>
        </w:rPr>
      </w:pPr>
      <w:r w:rsidRPr="00607D68">
        <w:rPr>
          <w:position w:val="-28"/>
          <w:lang w:eastAsia="en-US"/>
        </w:rPr>
        <w:object w:dxaOrig="3810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4pt;height:32.25pt" o:ole="">
            <v:imagedata r:id="rId11" o:title=""/>
          </v:shape>
          <o:OLEObject Type="Embed" ProgID="Equation.3" ShapeID="_x0000_i1025" DrawAspect="Content" ObjectID="_1550055437" r:id="rId12"/>
        </w:object>
      </w:r>
    </w:p>
    <w:p w:rsidR="008102B9" w:rsidRDefault="008102B9" w:rsidP="008102B9">
      <w:pPr>
        <w:jc w:val="both"/>
        <w:rPr>
          <w:rFonts w:eastAsia="TimesNewRoman"/>
        </w:rPr>
      </w:pPr>
    </w:p>
    <w:p w:rsidR="008102B9" w:rsidRPr="00B92F7C" w:rsidRDefault="008102B9" w:rsidP="008102B9">
      <w:pPr>
        <w:jc w:val="both"/>
        <w:rPr>
          <w:rFonts w:eastAsia="TimesNewRoman"/>
        </w:rPr>
      </w:pPr>
      <w:r w:rsidRPr="00B92F7C">
        <w:rPr>
          <w:rFonts w:eastAsia="TimesNewRoman"/>
        </w:rPr>
        <w:t>tak, že nejnižší hodnotě je přiřazeno 100 bodů. Ostatní hodnocené nabídky získají bodovou hodnotu, která vznikne násobkem 100 a poměru hodnoty nejvýhodnější nabídky k hodnotě hodnocené nabídky.</w:t>
      </w:r>
    </w:p>
    <w:p w:rsidR="008102B9" w:rsidRPr="00B92F7C" w:rsidRDefault="008102B9" w:rsidP="008102B9">
      <w:pPr>
        <w:jc w:val="both"/>
        <w:rPr>
          <w:rFonts w:eastAsia="TimesNewRoman"/>
        </w:rPr>
      </w:pPr>
    </w:p>
    <w:p w:rsidR="008102B9" w:rsidRPr="00B92F7C" w:rsidRDefault="008102B9" w:rsidP="008102B9">
      <w:pPr>
        <w:jc w:val="both"/>
        <w:rPr>
          <w:rFonts w:eastAsia="TimesNewRoman"/>
        </w:rPr>
      </w:pPr>
      <w:r w:rsidRPr="00B92F7C">
        <w:rPr>
          <w:rFonts w:eastAsia="TimesNewRoman"/>
        </w:rPr>
        <w:t>Jako nejvýhodnější bude zvolena nabídka s nejvyšším počtem procentních bodů.</w:t>
      </w:r>
    </w:p>
    <w:p w:rsidR="008102B9" w:rsidRDefault="008102B9" w:rsidP="008102B9">
      <w:pPr>
        <w:jc w:val="both"/>
        <w:rPr>
          <w:rFonts w:eastAsia="TimesNewRoman"/>
        </w:rPr>
      </w:pPr>
      <w:r w:rsidRPr="00B92F7C">
        <w:rPr>
          <w:rFonts w:eastAsia="TimesNewRoman"/>
        </w:rPr>
        <w:t>Nabídky, které budou v souladu se zákonem 13</w:t>
      </w:r>
      <w:r>
        <w:rPr>
          <w:rFonts w:eastAsia="TimesNewRoman"/>
        </w:rPr>
        <w:t>4</w:t>
      </w:r>
      <w:r w:rsidRPr="00B92F7C">
        <w:rPr>
          <w:rFonts w:eastAsia="TimesNewRoman"/>
        </w:rPr>
        <w:t>/20</w:t>
      </w:r>
      <w:r>
        <w:rPr>
          <w:rFonts w:eastAsia="TimesNewRoman"/>
        </w:rPr>
        <w:t>16</w:t>
      </w:r>
      <w:r w:rsidRPr="00B92F7C">
        <w:rPr>
          <w:rFonts w:eastAsia="TimesNewRoman"/>
        </w:rPr>
        <w:t xml:space="preserve"> Sb. v platném znění a v souladu s touto výzvou a se zadávacími podmínkami zadavatele, budou hodnoceny podle tohoto hodnotícího kritéria.</w:t>
      </w:r>
    </w:p>
    <w:p w:rsidR="008102B9" w:rsidRDefault="008102B9" w:rsidP="008102B9">
      <w:pPr>
        <w:jc w:val="both"/>
        <w:rPr>
          <w:rFonts w:eastAsia="TimesNewRoman"/>
        </w:rPr>
      </w:pPr>
      <w:r w:rsidRPr="009A0711">
        <w:rPr>
          <w:rFonts w:eastAsia="TimesNewRoman"/>
        </w:rPr>
        <w:t>Nabídka, která nebude formálně bezvadná (tj. nebude plně splňovat požadavky zadávací dokumentace), bude vyřazena a nebude hodnocena. Ostatní nabídky budou seřazeny podle nabídkové ceny.</w:t>
      </w:r>
    </w:p>
    <w:p w:rsidR="008102B9" w:rsidRDefault="008102B9" w:rsidP="008102B9">
      <w:pPr>
        <w:jc w:val="both"/>
        <w:rPr>
          <w:rFonts w:eastAsia="TimesNewRoman"/>
        </w:rPr>
      </w:pPr>
    </w:p>
    <w:p w:rsidR="00D00ACE" w:rsidRPr="009A0711" w:rsidRDefault="00D00ACE" w:rsidP="004B015C">
      <w:pPr>
        <w:numPr>
          <w:ilvl w:val="0"/>
          <w:numId w:val="3"/>
        </w:numPr>
        <w:spacing w:after="120"/>
        <w:ind w:left="357" w:hanging="357"/>
        <w:rPr>
          <w:rFonts w:eastAsia="TimesNewRoman"/>
          <w:b/>
        </w:rPr>
      </w:pPr>
      <w:r w:rsidRPr="009A0711">
        <w:rPr>
          <w:rFonts w:eastAsia="TimesNewRoman"/>
          <w:b/>
        </w:rPr>
        <w:t>Další podmínky a vyhrazená práva zadavatele</w:t>
      </w:r>
    </w:p>
    <w:p w:rsidR="00D00ACE" w:rsidRPr="009A0711" w:rsidRDefault="00D00ACE" w:rsidP="004B015C">
      <w:pPr>
        <w:pStyle w:val="Odstavecseseznamem"/>
        <w:spacing w:before="120"/>
        <w:ind w:left="0"/>
        <w:jc w:val="both"/>
        <w:rPr>
          <w:rFonts w:eastAsia="TimesNewRoman"/>
        </w:rPr>
      </w:pPr>
      <w:r w:rsidRPr="009A0711">
        <w:rPr>
          <w:rFonts w:eastAsia="TimesNewRoman"/>
        </w:rPr>
        <w:t>Obsah nabídek považuje zadavatel za důvěrný.</w:t>
      </w:r>
    </w:p>
    <w:p w:rsidR="00D00ACE" w:rsidRDefault="00D00ACE" w:rsidP="00835569">
      <w:pPr>
        <w:spacing w:line="276" w:lineRule="auto"/>
        <w:contextualSpacing/>
        <w:rPr>
          <w:color w:val="FF0000"/>
          <w:lang w:eastAsia="en-US"/>
        </w:rPr>
      </w:pPr>
    </w:p>
    <w:p w:rsidR="00D00ACE" w:rsidRPr="00835569" w:rsidRDefault="00D00ACE" w:rsidP="00835569">
      <w:pPr>
        <w:spacing w:line="276" w:lineRule="auto"/>
        <w:contextualSpacing/>
        <w:rPr>
          <w:lang w:eastAsia="en-US"/>
        </w:rPr>
      </w:pPr>
      <w:r w:rsidRPr="00835569">
        <w:rPr>
          <w:lang w:eastAsia="en-US"/>
        </w:rPr>
        <w:t xml:space="preserve">Zadavatel si vyhrazuje právo: </w:t>
      </w:r>
    </w:p>
    <w:p w:rsidR="00D00ACE" w:rsidRPr="00835569" w:rsidRDefault="00D00ACE" w:rsidP="00835569">
      <w:pPr>
        <w:numPr>
          <w:ilvl w:val="0"/>
          <w:numId w:val="2"/>
        </w:numPr>
        <w:spacing w:after="200" w:line="276" w:lineRule="auto"/>
        <w:ind w:left="459"/>
        <w:contextualSpacing/>
        <w:rPr>
          <w:lang w:eastAsia="en-US"/>
        </w:rPr>
      </w:pPr>
      <w:r w:rsidRPr="00835569">
        <w:rPr>
          <w:lang w:eastAsia="en-US"/>
        </w:rPr>
        <w:t xml:space="preserve">zrušit výběrové řízení </w:t>
      </w:r>
      <w:r w:rsidR="002154A5">
        <w:rPr>
          <w:lang w:eastAsia="en-US"/>
        </w:rPr>
        <w:t xml:space="preserve">s ohledem k bezpečnosti účastníků </w:t>
      </w:r>
      <w:r w:rsidRPr="00E53716">
        <w:rPr>
          <w:rFonts w:eastAsia="TimesNewRoman"/>
        </w:rPr>
        <w:t>až do doby uzavření smlouvy</w:t>
      </w:r>
    </w:p>
    <w:p w:rsidR="00D00ACE" w:rsidRPr="00835569" w:rsidRDefault="00D00ACE" w:rsidP="00835569">
      <w:pPr>
        <w:numPr>
          <w:ilvl w:val="0"/>
          <w:numId w:val="2"/>
        </w:numPr>
        <w:spacing w:after="200" w:line="276" w:lineRule="auto"/>
        <w:ind w:left="459"/>
        <w:contextualSpacing/>
        <w:rPr>
          <w:lang w:eastAsia="en-US"/>
        </w:rPr>
      </w:pPr>
      <w:r w:rsidRPr="00835569">
        <w:rPr>
          <w:lang w:eastAsia="en-US"/>
        </w:rPr>
        <w:t>nevracet nabídky</w:t>
      </w:r>
      <w:r w:rsidRPr="00E53716">
        <w:rPr>
          <w:lang w:eastAsia="en-US"/>
        </w:rPr>
        <w:t xml:space="preserve"> </w:t>
      </w:r>
      <w:r w:rsidRPr="00835569">
        <w:rPr>
          <w:lang w:eastAsia="en-US"/>
        </w:rPr>
        <w:t>předložené</w:t>
      </w:r>
      <w:r w:rsidRPr="00E53716">
        <w:rPr>
          <w:lang w:eastAsia="en-US"/>
        </w:rPr>
        <w:t xml:space="preserve"> v termínu pro podání</w:t>
      </w:r>
    </w:p>
    <w:p w:rsidR="007836E4" w:rsidRPr="00B67332" w:rsidRDefault="007836E4" w:rsidP="007836E4">
      <w:pPr>
        <w:numPr>
          <w:ilvl w:val="0"/>
          <w:numId w:val="2"/>
        </w:numPr>
        <w:spacing w:after="200" w:line="276" w:lineRule="auto"/>
        <w:ind w:left="459"/>
        <w:contextualSpacing/>
        <w:jc w:val="both"/>
        <w:rPr>
          <w:lang w:eastAsia="en-US"/>
        </w:rPr>
      </w:pPr>
      <w:r w:rsidRPr="00B67332">
        <w:rPr>
          <w:lang w:eastAsia="en-US"/>
        </w:rPr>
        <w:t>v případě potřeby upřesnit podmínky zakázky v průběhu výzvy, nejpozději 3 dny před ukončením termínu pro podávání nabídek (na webu školy)</w:t>
      </w:r>
    </w:p>
    <w:p w:rsidR="00D00ACE" w:rsidRPr="00E53716" w:rsidRDefault="00D00ACE" w:rsidP="00835569">
      <w:pPr>
        <w:numPr>
          <w:ilvl w:val="0"/>
          <w:numId w:val="2"/>
        </w:numPr>
        <w:spacing w:after="200" w:line="276" w:lineRule="auto"/>
        <w:ind w:left="459"/>
        <w:contextualSpacing/>
        <w:rPr>
          <w:lang w:eastAsia="en-US"/>
        </w:rPr>
      </w:pPr>
      <w:r w:rsidRPr="00835569">
        <w:rPr>
          <w:lang w:eastAsia="en-US"/>
        </w:rPr>
        <w:t xml:space="preserve">vyřadit ze soutěže uchazeče, který v nabídce nebude splňovat podmínky stanovené v této </w:t>
      </w:r>
      <w:r w:rsidRPr="00E53716">
        <w:rPr>
          <w:lang w:eastAsia="en-US"/>
        </w:rPr>
        <w:t>v</w:t>
      </w:r>
      <w:r w:rsidRPr="00835569">
        <w:rPr>
          <w:lang w:eastAsia="en-US"/>
        </w:rPr>
        <w:t xml:space="preserve">ýzvě a v </w:t>
      </w:r>
      <w:r w:rsidRPr="00E53716">
        <w:rPr>
          <w:lang w:eastAsia="en-US"/>
        </w:rPr>
        <w:t>z</w:t>
      </w:r>
      <w:r w:rsidRPr="00835569">
        <w:rPr>
          <w:lang w:eastAsia="en-US"/>
        </w:rPr>
        <w:t xml:space="preserve">adávací dokumentaci </w:t>
      </w:r>
    </w:p>
    <w:p w:rsidR="00D00ACE" w:rsidRPr="00E53716" w:rsidRDefault="00D00ACE" w:rsidP="00835569">
      <w:pPr>
        <w:numPr>
          <w:ilvl w:val="0"/>
          <w:numId w:val="2"/>
        </w:numPr>
        <w:spacing w:after="200" w:line="276" w:lineRule="auto"/>
        <w:ind w:left="459"/>
        <w:contextualSpacing/>
        <w:rPr>
          <w:lang w:eastAsia="en-US"/>
        </w:rPr>
      </w:pPr>
      <w:r w:rsidRPr="00E53716">
        <w:t>jednat o předloženém návrhu smlouvy</w:t>
      </w:r>
    </w:p>
    <w:p w:rsidR="00D00ACE" w:rsidRPr="00835569" w:rsidRDefault="00D00ACE" w:rsidP="00E53716">
      <w:pPr>
        <w:spacing w:after="200" w:line="276" w:lineRule="auto"/>
        <w:ind w:left="459"/>
        <w:contextualSpacing/>
        <w:rPr>
          <w:color w:val="FF0000"/>
          <w:lang w:eastAsia="en-US"/>
        </w:rPr>
      </w:pPr>
    </w:p>
    <w:p w:rsidR="00D00ACE" w:rsidRPr="00835569" w:rsidRDefault="00D00ACE" w:rsidP="00835569">
      <w:pPr>
        <w:spacing w:line="276" w:lineRule="auto"/>
        <w:ind w:left="99"/>
        <w:contextualSpacing/>
        <w:rPr>
          <w:lang w:eastAsia="en-US"/>
        </w:rPr>
      </w:pPr>
      <w:r w:rsidRPr="00835569">
        <w:rPr>
          <w:lang w:eastAsia="en-US"/>
        </w:rPr>
        <w:t xml:space="preserve">Uchazeč: </w:t>
      </w:r>
    </w:p>
    <w:p w:rsidR="00D00ACE" w:rsidRPr="00E53716" w:rsidRDefault="00D00ACE" w:rsidP="00E53716">
      <w:pPr>
        <w:numPr>
          <w:ilvl w:val="0"/>
          <w:numId w:val="2"/>
        </w:numPr>
        <w:spacing w:after="200" w:line="276" w:lineRule="auto"/>
        <w:ind w:left="459"/>
        <w:contextualSpacing/>
        <w:rPr>
          <w:lang w:eastAsia="en-US"/>
        </w:rPr>
      </w:pPr>
      <w:r w:rsidRPr="00835569">
        <w:rPr>
          <w:lang w:eastAsia="en-US"/>
        </w:rPr>
        <w:t xml:space="preserve">nemá </w:t>
      </w:r>
      <w:r w:rsidR="002154A5">
        <w:rPr>
          <w:lang w:eastAsia="en-US"/>
        </w:rPr>
        <w:t>nárok</w:t>
      </w:r>
      <w:r w:rsidRPr="00835569">
        <w:rPr>
          <w:lang w:eastAsia="en-US"/>
        </w:rPr>
        <w:t xml:space="preserve"> na úhradu nákladů spojených s účastí ve výběrovém řízení</w:t>
      </w:r>
    </w:p>
    <w:p w:rsidR="00D00ACE" w:rsidRDefault="00D00ACE" w:rsidP="00E53716">
      <w:pPr>
        <w:numPr>
          <w:ilvl w:val="0"/>
          <w:numId w:val="2"/>
        </w:numPr>
        <w:spacing w:after="200" w:line="276" w:lineRule="auto"/>
        <w:ind w:left="459"/>
        <w:contextualSpacing/>
        <w:rPr>
          <w:lang w:eastAsia="en-US"/>
        </w:rPr>
      </w:pPr>
      <w:r w:rsidRPr="00E53716">
        <w:rPr>
          <w:lang w:eastAsia="en-US"/>
        </w:rPr>
        <w:t xml:space="preserve">při podání nabídky bere </w:t>
      </w:r>
      <w:r w:rsidR="002154A5">
        <w:rPr>
          <w:lang w:eastAsia="en-US"/>
        </w:rPr>
        <w:t xml:space="preserve">uchazeč </w:t>
      </w:r>
      <w:r w:rsidRPr="00E53716">
        <w:rPr>
          <w:lang w:eastAsia="en-US"/>
        </w:rPr>
        <w:t xml:space="preserve">na vědomí, že v případě podání nejvýhodnější nabídky bude konečné znění podepsané smlouvy zveřejněno </w:t>
      </w:r>
      <w:r w:rsidR="002154A5">
        <w:rPr>
          <w:lang w:eastAsia="en-US"/>
        </w:rPr>
        <w:t xml:space="preserve">v registru smluv a </w:t>
      </w:r>
      <w:r w:rsidRPr="00E53716">
        <w:rPr>
          <w:lang w:eastAsia="en-US"/>
        </w:rPr>
        <w:t>n</w:t>
      </w:r>
      <w:r>
        <w:rPr>
          <w:lang w:eastAsia="en-US"/>
        </w:rPr>
        <w:t>a webových stránkách zadavatele</w:t>
      </w:r>
    </w:p>
    <w:p w:rsidR="00D00ACE" w:rsidRDefault="00D00ACE" w:rsidP="00E53716">
      <w:pPr>
        <w:numPr>
          <w:ilvl w:val="0"/>
          <w:numId w:val="2"/>
        </w:numPr>
        <w:spacing w:after="200" w:line="276" w:lineRule="auto"/>
        <w:ind w:left="459"/>
        <w:contextualSpacing/>
        <w:rPr>
          <w:lang w:eastAsia="en-US"/>
        </w:rPr>
      </w:pPr>
      <w:r>
        <w:rPr>
          <w:lang w:eastAsia="en-US"/>
        </w:rPr>
        <w:lastRenderedPageBreak/>
        <w:t>prokáže zkušenosti s realizací alespoň tří zakázek obdobného předmětu plnění, jako je tato zakázka, v průběhu posledních dvou let</w:t>
      </w:r>
    </w:p>
    <w:p w:rsidR="00D00ACE" w:rsidRPr="00E53716" w:rsidRDefault="00D00ACE" w:rsidP="00E53716">
      <w:pPr>
        <w:numPr>
          <w:ilvl w:val="0"/>
          <w:numId w:val="2"/>
        </w:numPr>
        <w:spacing w:after="200" w:line="276" w:lineRule="auto"/>
        <w:ind w:left="459"/>
        <w:contextualSpacing/>
        <w:rPr>
          <w:lang w:eastAsia="en-US"/>
        </w:rPr>
      </w:pPr>
      <w:r>
        <w:rPr>
          <w:lang w:eastAsia="en-US"/>
        </w:rPr>
        <w:t>doloží seznam významných zakázek s uvedením názvu a sídla zadavatele, rozsahu a doby plnění předmětu zakázky</w:t>
      </w:r>
      <w:r w:rsidRPr="00E53716">
        <w:rPr>
          <w:lang w:eastAsia="en-US"/>
        </w:rPr>
        <w:t xml:space="preserve">  </w:t>
      </w:r>
    </w:p>
    <w:p w:rsidR="00D00ACE" w:rsidRDefault="00D00ACE" w:rsidP="004B015C">
      <w:pPr>
        <w:spacing w:after="100" w:afterAutospacing="1"/>
        <w:rPr>
          <w:color w:val="FF0000"/>
        </w:rPr>
      </w:pPr>
    </w:p>
    <w:p w:rsidR="007836E4" w:rsidRDefault="007836E4" w:rsidP="004B015C">
      <w:pPr>
        <w:spacing w:after="100" w:afterAutospacing="1"/>
        <w:rPr>
          <w:color w:val="FF0000"/>
        </w:rPr>
      </w:pPr>
    </w:p>
    <w:p w:rsidR="007836E4" w:rsidRPr="00835569" w:rsidRDefault="007836E4" w:rsidP="004B015C">
      <w:pPr>
        <w:spacing w:after="100" w:afterAutospacing="1"/>
        <w:rPr>
          <w:color w:val="FF0000"/>
        </w:rPr>
      </w:pPr>
    </w:p>
    <w:p w:rsidR="00D00ACE" w:rsidRDefault="00D00ACE" w:rsidP="00D826F7">
      <w:pPr>
        <w:pStyle w:val="Odstavecseseznamem"/>
        <w:numPr>
          <w:ilvl w:val="0"/>
          <w:numId w:val="3"/>
        </w:numPr>
        <w:spacing w:after="120"/>
        <w:rPr>
          <w:rFonts w:eastAsia="TimesNewRoman"/>
        </w:rPr>
      </w:pPr>
      <w:r>
        <w:rPr>
          <w:rFonts w:eastAsia="TimesNewRoman"/>
        </w:rPr>
        <w:t>Přílohy zadávací dokumentace</w:t>
      </w:r>
    </w:p>
    <w:p w:rsidR="00D00ACE" w:rsidRDefault="00D00ACE" w:rsidP="00D826F7">
      <w:pPr>
        <w:pStyle w:val="Odstavecseseznamem"/>
        <w:ind w:left="360"/>
        <w:jc w:val="both"/>
        <w:rPr>
          <w:color w:val="0070C0"/>
        </w:rPr>
      </w:pPr>
    </w:p>
    <w:p w:rsidR="00D00ACE" w:rsidRPr="007836E4" w:rsidRDefault="00D00ACE" w:rsidP="00D826F7">
      <w:pPr>
        <w:pStyle w:val="Odstavecseseznamem"/>
        <w:ind w:left="360"/>
        <w:jc w:val="both"/>
      </w:pPr>
      <w:r w:rsidRPr="007836E4">
        <w:t>Příloha č. 2</w:t>
      </w:r>
      <w:r w:rsidRPr="007836E4">
        <w:tab/>
      </w:r>
      <w:r w:rsidRPr="007836E4">
        <w:tab/>
      </w:r>
      <w:r w:rsidRPr="007836E4">
        <w:tab/>
        <w:t>Krycí list nabídky</w:t>
      </w:r>
    </w:p>
    <w:p w:rsidR="00D00ACE" w:rsidRPr="007836E4" w:rsidRDefault="00D00ACE" w:rsidP="00D826F7">
      <w:pPr>
        <w:pStyle w:val="Odstavecseseznamem"/>
        <w:ind w:left="3540" w:hanging="3180"/>
        <w:jc w:val="both"/>
      </w:pPr>
      <w:r w:rsidRPr="007836E4">
        <w:t>Příloha č. 3</w:t>
      </w:r>
      <w:r w:rsidRPr="007836E4">
        <w:tab/>
        <w:t>Nabídka uchazeče dle požadavků</w:t>
      </w:r>
      <w:r w:rsidRPr="007836E4">
        <w:rPr>
          <w:rFonts w:eastAsia="TimesNewRoman"/>
        </w:rPr>
        <w:t xml:space="preserve"> stanovených ve výzvě a zadávací dokumentaci</w:t>
      </w:r>
      <w:r w:rsidRPr="007836E4">
        <w:t xml:space="preserve"> </w:t>
      </w:r>
    </w:p>
    <w:p w:rsidR="00D00ACE" w:rsidRPr="007836E4" w:rsidRDefault="00D00ACE" w:rsidP="00D826F7">
      <w:pPr>
        <w:pStyle w:val="Odstavecseseznamem"/>
        <w:spacing w:after="120"/>
        <w:ind w:left="360"/>
        <w:rPr>
          <w:rFonts w:eastAsia="TimesNewRoman"/>
        </w:rPr>
      </w:pPr>
      <w:r w:rsidRPr="007836E4">
        <w:t>Příloha č. 4</w:t>
      </w:r>
      <w:r w:rsidRPr="007836E4">
        <w:tab/>
      </w:r>
      <w:r w:rsidRPr="007836E4">
        <w:tab/>
      </w:r>
      <w:r w:rsidRPr="007836E4">
        <w:tab/>
        <w:t>Čestné prohlášení - vzor</w:t>
      </w:r>
    </w:p>
    <w:p w:rsidR="00D00ACE" w:rsidRDefault="00D00ACE" w:rsidP="004B015C">
      <w:pPr>
        <w:spacing w:after="120"/>
      </w:pPr>
    </w:p>
    <w:p w:rsidR="002154A5" w:rsidRDefault="002154A5" w:rsidP="004B015C">
      <w:pPr>
        <w:spacing w:after="120"/>
      </w:pPr>
    </w:p>
    <w:p w:rsidR="002154A5" w:rsidRDefault="002154A5" w:rsidP="004B015C">
      <w:pPr>
        <w:spacing w:after="120"/>
      </w:pPr>
    </w:p>
    <w:p w:rsidR="002154A5" w:rsidRDefault="002154A5" w:rsidP="004B015C">
      <w:pPr>
        <w:spacing w:after="120"/>
      </w:pPr>
    </w:p>
    <w:p w:rsidR="002154A5" w:rsidRPr="009A0711" w:rsidRDefault="002154A5" w:rsidP="004B015C">
      <w:pPr>
        <w:spacing w:after="120"/>
      </w:pPr>
    </w:p>
    <w:p w:rsidR="00D00ACE" w:rsidRPr="009A0711" w:rsidRDefault="00D00ACE" w:rsidP="004B015C"/>
    <w:p w:rsidR="00D00ACE" w:rsidRPr="009B5FD7" w:rsidRDefault="00D00ACE" w:rsidP="002154A5">
      <w:pPr>
        <w:spacing w:after="200" w:line="276" w:lineRule="auto"/>
        <w:rPr>
          <w:rFonts w:eastAsia="TimesNewRoman,Bold"/>
          <w:b/>
          <w:bCs/>
          <w:color w:val="000000"/>
          <w:sz w:val="22"/>
          <w:szCs w:val="22"/>
        </w:rPr>
      </w:pPr>
      <w:r>
        <w:rPr>
          <w:rFonts w:eastAsia="TimesNewRoman,Bold"/>
          <w:b/>
          <w:bCs/>
          <w:szCs w:val="22"/>
        </w:rPr>
        <w:br w:type="page"/>
      </w:r>
      <w:r w:rsidRPr="009B5FD7">
        <w:rPr>
          <w:rFonts w:eastAsia="TimesNewRoman,Bold"/>
          <w:b/>
          <w:bCs/>
          <w:color w:val="000000"/>
          <w:sz w:val="22"/>
          <w:szCs w:val="22"/>
        </w:rPr>
        <w:lastRenderedPageBreak/>
        <w:t>Příloha č. 2</w:t>
      </w:r>
    </w:p>
    <w:p w:rsidR="00D00ACE" w:rsidRPr="009B5FD7" w:rsidRDefault="00D00ACE" w:rsidP="009B5FD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1725"/>
        <w:gridCol w:w="932"/>
        <w:gridCol w:w="2505"/>
        <w:gridCol w:w="2280"/>
      </w:tblGrid>
      <w:tr w:rsidR="00D00ACE" w:rsidRPr="009B5FD7" w:rsidTr="00E53716">
        <w:trPr>
          <w:trHeight w:val="461"/>
          <w:jc w:val="center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D00ACE" w:rsidRPr="009B5FD7" w:rsidRDefault="00D00ACE" w:rsidP="00E5371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D00ACE" w:rsidRPr="009B5FD7" w:rsidTr="00853DD6">
        <w:trPr>
          <w:trHeight w:val="132"/>
          <w:jc w:val="center"/>
        </w:trPr>
        <w:tc>
          <w:tcPr>
            <w:tcW w:w="8862" w:type="dxa"/>
            <w:gridSpan w:val="5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D00ACE" w:rsidRPr="009B5FD7" w:rsidTr="00E53716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A">
              <w:rPr>
                <w:rFonts w:ascii="Times New Roman" w:hAnsi="Times New Roman"/>
                <w:b/>
              </w:rPr>
              <w:t>Studijně-poznávací zájezd do Velké Británie</w:t>
            </w:r>
            <w:r w:rsidR="001E349D">
              <w:rPr>
                <w:rFonts w:ascii="Times New Roman" w:hAnsi="Times New Roman"/>
                <w:b/>
              </w:rPr>
              <w:t xml:space="preserve"> 2017</w:t>
            </w:r>
          </w:p>
        </w:tc>
      </w:tr>
      <w:tr w:rsidR="00D00ACE" w:rsidRPr="009B5FD7" w:rsidTr="00853DD6">
        <w:trPr>
          <w:trHeight w:val="207"/>
          <w:jc w:val="center"/>
        </w:trPr>
        <w:tc>
          <w:tcPr>
            <w:tcW w:w="8862" w:type="dxa"/>
            <w:gridSpan w:val="5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D00ACE" w:rsidRPr="009B5FD7" w:rsidTr="00853DD6">
        <w:trPr>
          <w:trHeight w:val="180"/>
          <w:jc w:val="center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D00ACE" w:rsidRPr="009B5FD7" w:rsidTr="00E53716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D00ACE" w:rsidRPr="009B5FD7" w:rsidTr="00E53716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Prostějov, 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00ACE" w:rsidRPr="009B5FD7" w:rsidTr="00E53716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00ACE" w:rsidRPr="009B5FD7" w:rsidTr="00E53716">
        <w:trPr>
          <w:trHeight w:val="261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D00ACE" w:rsidRPr="009B5FD7" w:rsidTr="00853DD6">
        <w:trPr>
          <w:trHeight w:val="180"/>
          <w:jc w:val="center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D00ACE" w:rsidRPr="009B5FD7" w:rsidTr="00E53716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ACE" w:rsidRPr="009B5FD7" w:rsidTr="00E53716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ACE" w:rsidRPr="009B5FD7" w:rsidTr="00E53716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ACE" w:rsidRPr="009B5FD7" w:rsidTr="00E53716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ACE" w:rsidRPr="009B5FD7" w:rsidTr="00E53716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ACE" w:rsidRPr="009B5FD7" w:rsidTr="00E53716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ACE" w:rsidRPr="009B5FD7" w:rsidTr="00E53716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ACE" w:rsidRPr="009B5FD7" w:rsidTr="00E53716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ACE" w:rsidRPr="009B5FD7" w:rsidTr="00E53716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ACE" w:rsidRPr="009B5FD7" w:rsidTr="00E53716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ACE" w:rsidRPr="009B5FD7" w:rsidTr="00853DD6">
        <w:trPr>
          <w:trHeight w:val="142"/>
          <w:jc w:val="center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/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D00ACE" w:rsidRPr="009B5FD7" w:rsidTr="004461CB">
        <w:trPr>
          <w:trHeight w:val="307"/>
          <w:jc w:val="center"/>
        </w:trPr>
        <w:tc>
          <w:tcPr>
            <w:tcW w:w="8862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12" w:space="0" w:color="auto"/>
            </w:tcBorders>
          </w:tcPr>
          <w:p w:rsidR="00D00ACE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ACE" w:rsidRPr="009B5FD7" w:rsidTr="00853DD6">
        <w:trPr>
          <w:trHeight w:val="132"/>
          <w:jc w:val="center"/>
        </w:trPr>
        <w:tc>
          <w:tcPr>
            <w:tcW w:w="8862" w:type="dxa"/>
            <w:gridSpan w:val="5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D00ACE" w:rsidRPr="009B5FD7" w:rsidTr="00E53716">
        <w:trPr>
          <w:trHeight w:val="36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D00ACE" w:rsidRPr="009B5FD7" w:rsidTr="00E53716">
        <w:trPr>
          <w:trHeight w:val="207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ACE" w:rsidRPr="009B5FD7" w:rsidTr="00E53716">
        <w:trPr>
          <w:trHeight w:val="21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00ACE" w:rsidRPr="009B5FD7" w:rsidRDefault="00D00ACE" w:rsidP="00E5371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00ACE" w:rsidRPr="009B5FD7" w:rsidRDefault="00D00ACE" w:rsidP="009B5FD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D00ACE" w:rsidRPr="009B5FD7" w:rsidRDefault="00D00ACE" w:rsidP="00F05BF3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 s uvedením čísel a počtu listů a počtu příloh: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00ACE" w:rsidTr="000349AB">
        <w:trPr>
          <w:trHeight w:val="454"/>
        </w:trPr>
        <w:tc>
          <w:tcPr>
            <w:tcW w:w="9212" w:type="dxa"/>
            <w:vAlign w:val="bottom"/>
          </w:tcPr>
          <w:p w:rsidR="00D00ACE" w:rsidRPr="000349AB" w:rsidRDefault="00D00ACE" w:rsidP="00F501CC"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 w:rsidR="00D00ACE" w:rsidTr="000349AB">
        <w:trPr>
          <w:trHeight w:val="454"/>
        </w:trPr>
        <w:tc>
          <w:tcPr>
            <w:tcW w:w="9212" w:type="dxa"/>
            <w:vAlign w:val="bottom"/>
          </w:tcPr>
          <w:p w:rsidR="00D00ACE" w:rsidRPr="000349AB" w:rsidRDefault="00D00ACE" w:rsidP="00F501CC"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 w:rsidR="00D00ACE" w:rsidTr="000349AB">
        <w:trPr>
          <w:trHeight w:val="454"/>
        </w:trPr>
        <w:tc>
          <w:tcPr>
            <w:tcW w:w="9212" w:type="dxa"/>
            <w:vAlign w:val="bottom"/>
          </w:tcPr>
          <w:p w:rsidR="00D00ACE" w:rsidRPr="000349AB" w:rsidRDefault="00D00ACE" w:rsidP="00F501CC"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 w:rsidR="00D00ACE" w:rsidTr="000349AB">
        <w:trPr>
          <w:trHeight w:val="454"/>
        </w:trPr>
        <w:tc>
          <w:tcPr>
            <w:tcW w:w="9212" w:type="dxa"/>
            <w:vAlign w:val="bottom"/>
          </w:tcPr>
          <w:p w:rsidR="00D00ACE" w:rsidRPr="000349AB" w:rsidRDefault="00D00ACE" w:rsidP="00F501CC"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 w:rsidR="00D00ACE" w:rsidTr="000349AB">
        <w:trPr>
          <w:trHeight w:val="454"/>
        </w:trPr>
        <w:tc>
          <w:tcPr>
            <w:tcW w:w="9212" w:type="dxa"/>
            <w:vAlign w:val="bottom"/>
          </w:tcPr>
          <w:p w:rsidR="00D00ACE" w:rsidRPr="000349AB" w:rsidRDefault="00D00ACE" w:rsidP="00F501CC"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 w:rsidR="00D00ACE" w:rsidTr="000349AB">
        <w:trPr>
          <w:trHeight w:val="454"/>
        </w:trPr>
        <w:tc>
          <w:tcPr>
            <w:tcW w:w="9212" w:type="dxa"/>
            <w:vAlign w:val="bottom"/>
          </w:tcPr>
          <w:p w:rsidR="00D00ACE" w:rsidRPr="000349AB" w:rsidRDefault="00D00ACE" w:rsidP="00F501CC"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</w:tbl>
    <w:p w:rsidR="00D00ACE" w:rsidRDefault="00D00ACE">
      <w:pPr>
        <w:spacing w:after="200" w:line="276" w:lineRule="auto"/>
        <w:rPr>
          <w:rFonts w:eastAsia="TimesNewRoman,Bold"/>
          <w:bCs/>
          <w:color w:val="000000"/>
          <w:sz w:val="22"/>
          <w:szCs w:val="22"/>
          <w:highlight w:val="yellow"/>
        </w:rPr>
      </w:pPr>
    </w:p>
    <w:p w:rsidR="00D00ACE" w:rsidRDefault="00D00ACE" w:rsidP="00242560">
      <w:pPr>
        <w:spacing w:after="200" w:line="276" w:lineRule="auto"/>
        <w:rPr>
          <w:rFonts w:eastAsia="TimesNewRoman,Bold"/>
          <w:b/>
          <w:bCs/>
          <w:color w:val="000000"/>
          <w:sz w:val="22"/>
          <w:szCs w:val="22"/>
        </w:rPr>
      </w:pPr>
      <w:r>
        <w:rPr>
          <w:rFonts w:eastAsia="TimesNewRoman,Bold"/>
          <w:bCs/>
          <w:color w:val="000000"/>
          <w:sz w:val="22"/>
          <w:szCs w:val="22"/>
          <w:highlight w:val="yellow"/>
        </w:rPr>
        <w:br w:type="page"/>
      </w:r>
      <w:r w:rsidRPr="009B5FD7">
        <w:rPr>
          <w:rFonts w:eastAsia="TimesNewRoman,Bold"/>
          <w:b/>
          <w:bCs/>
          <w:color w:val="000000"/>
          <w:sz w:val="22"/>
          <w:szCs w:val="22"/>
        </w:rPr>
        <w:lastRenderedPageBreak/>
        <w:t>Příloha č. 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1725"/>
        <w:gridCol w:w="925"/>
        <w:gridCol w:w="2639"/>
        <w:gridCol w:w="2280"/>
      </w:tblGrid>
      <w:tr w:rsidR="00242560" w:rsidRPr="009B5FD7" w:rsidTr="00952BDF">
        <w:trPr>
          <w:trHeight w:val="461"/>
          <w:jc w:val="center"/>
        </w:trPr>
        <w:tc>
          <w:tcPr>
            <w:tcW w:w="898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242560" w:rsidRPr="00B92F7C" w:rsidRDefault="00242560" w:rsidP="00952BDF">
            <w:pPr>
              <w:pStyle w:val="Odstavecseseznamem"/>
              <w:ind w:left="3540" w:hanging="3180"/>
              <w:jc w:val="both"/>
              <w:rPr>
                <w:b/>
              </w:rPr>
            </w:pPr>
            <w:r w:rsidRPr="00B92F7C">
              <w:rPr>
                <w:b/>
              </w:rPr>
              <w:t>Technické a cenové parametry dle požadavků</w:t>
            </w:r>
            <w:r w:rsidRPr="00B92F7C">
              <w:rPr>
                <w:rFonts w:eastAsia="TimesNewRoman"/>
                <w:b/>
              </w:rPr>
              <w:t xml:space="preserve"> stanovených ve výzvě a zadávací dokumentaci</w:t>
            </w:r>
            <w:r w:rsidRPr="00B92F7C">
              <w:rPr>
                <w:b/>
              </w:rPr>
              <w:t xml:space="preserve"> </w:t>
            </w:r>
          </w:p>
        </w:tc>
      </w:tr>
      <w:tr w:rsidR="00242560" w:rsidRPr="009B5FD7" w:rsidTr="00952BDF">
        <w:trPr>
          <w:trHeight w:val="132"/>
          <w:jc w:val="center"/>
        </w:trPr>
        <w:tc>
          <w:tcPr>
            <w:tcW w:w="8989" w:type="dxa"/>
            <w:gridSpan w:val="5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242560" w:rsidRPr="00933485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34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Veřejná zakázka </w:t>
            </w:r>
          </w:p>
        </w:tc>
      </w:tr>
      <w:tr w:rsidR="00242560" w:rsidRPr="009B5FD7" w:rsidTr="00952BDF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242560" w:rsidRPr="009B5FD7" w:rsidRDefault="00242560" w:rsidP="002425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10CA">
              <w:rPr>
                <w:rFonts w:ascii="Times New Roman" w:hAnsi="Times New Roman"/>
                <w:b/>
              </w:rPr>
              <w:t>Studijně-poznávací zájezd do Velké Británie</w:t>
            </w:r>
            <w:r>
              <w:rPr>
                <w:rFonts w:ascii="Times New Roman" w:hAnsi="Times New Roman"/>
                <w:b/>
              </w:rPr>
              <w:t xml:space="preserve"> 2017</w:t>
            </w:r>
          </w:p>
        </w:tc>
      </w:tr>
      <w:tr w:rsidR="00242560" w:rsidRPr="009B5FD7" w:rsidTr="00952BDF">
        <w:trPr>
          <w:trHeight w:val="207"/>
          <w:jc w:val="center"/>
        </w:trPr>
        <w:tc>
          <w:tcPr>
            <w:tcW w:w="8989" w:type="dxa"/>
            <w:gridSpan w:val="5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898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Prostějov, 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42560" w:rsidRPr="009B5FD7" w:rsidTr="00952BDF">
        <w:trPr>
          <w:trHeight w:val="261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898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7836E4">
        <w:trPr>
          <w:trHeight w:val="897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242560" w:rsidRPr="00205F6A" w:rsidRDefault="00242560" w:rsidP="00952B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5F6A">
              <w:rPr>
                <w:rFonts w:ascii="Times New Roman" w:hAnsi="Times New Roman" w:cs="Times New Roman"/>
                <w:sz w:val="22"/>
                <w:szCs w:val="22"/>
              </w:rPr>
              <w:t xml:space="preserve">Autobus – typ,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EURO </w:t>
            </w:r>
            <w:r w:rsidRPr="00205F6A">
              <w:rPr>
                <w:rFonts w:ascii="Times New Roman" w:hAnsi="Times New Roman" w:cs="Times New Roman"/>
                <w:sz w:val="22"/>
                <w:szCs w:val="22"/>
              </w:rPr>
              <w:t>norma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počet míst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205F6A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42560" w:rsidRPr="00205F6A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2560" w:rsidRPr="009B5FD7" w:rsidTr="00952BDF">
        <w:trPr>
          <w:trHeight w:val="518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242560" w:rsidRPr="00205F6A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 w:rsidRPr="00205F6A">
              <w:rPr>
                <w:rFonts w:eastAsia="TimesNewRoman,Bold"/>
                <w:bCs/>
                <w:color w:val="000000"/>
                <w:sz w:val="22"/>
                <w:szCs w:val="22"/>
              </w:rPr>
              <w:t>Vybavení autobusu</w:t>
            </w: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, služby, řidiči</w:t>
            </w:r>
          </w:p>
          <w:p w:rsidR="00242560" w:rsidRPr="00205F6A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242560" w:rsidRPr="00205F6A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242560" w:rsidRPr="00205F6A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242560" w:rsidRPr="00205F6A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205F6A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2560" w:rsidRPr="009B5FD7" w:rsidTr="007836E4">
        <w:trPr>
          <w:trHeight w:val="1216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242560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Ubytování - studenti, pedagogický dozor</w:t>
            </w:r>
          </w:p>
          <w:p w:rsidR="00242560" w:rsidRDefault="00242560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242560" w:rsidRPr="00205F6A" w:rsidRDefault="00242560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205F6A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2560" w:rsidRPr="009B5FD7" w:rsidTr="007836E4">
        <w:trPr>
          <w:trHeight w:val="1284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242560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Stravování – studenti, pedagogický dozor</w:t>
            </w:r>
          </w:p>
          <w:p w:rsidR="00242560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242560" w:rsidRPr="00205F6A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205F6A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242560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Průvodce</w:t>
            </w:r>
          </w:p>
          <w:p w:rsidR="00242560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 xml:space="preserve"> </w:t>
            </w:r>
          </w:p>
          <w:p w:rsidR="00242560" w:rsidRPr="00205F6A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205F6A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2560" w:rsidRPr="009B5FD7" w:rsidTr="007836E4">
        <w:trPr>
          <w:trHeight w:val="915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242560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Pojištění – rozsah, cena</w:t>
            </w:r>
          </w:p>
          <w:p w:rsidR="00242560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242560" w:rsidRPr="00205F6A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205F6A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242560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Termín zájezdu</w:t>
            </w:r>
          </w:p>
          <w:p w:rsidR="00242560" w:rsidRPr="00205F6A" w:rsidRDefault="00242560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205F6A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:rsidR="00242560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242560" w:rsidRPr="00205F6A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205F6A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2560" w:rsidRPr="009B5FD7" w:rsidTr="00952BDF">
        <w:trPr>
          <w:trHeight w:val="595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Celková n</w:t>
            </w: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abídková cena za celé plnění zakázky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403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242560" w:rsidRDefault="00242560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242560" w:rsidRDefault="00242560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  <w:p w:rsidR="00242560" w:rsidRPr="00933485" w:rsidRDefault="00242560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 xml:space="preserve">V tom:   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468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242560" w:rsidRPr="0002240F" w:rsidRDefault="00242560" w:rsidP="00242560">
            <w:pPr>
              <w:numPr>
                <w:ilvl w:val="0"/>
                <w:numId w:val="16"/>
              </w:num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 w:rsidRPr="0002240F">
              <w:rPr>
                <w:rFonts w:eastAsia="TimesNewRoman,Bold"/>
                <w:bCs/>
                <w:color w:val="000000"/>
                <w:sz w:val="22"/>
                <w:szCs w:val="22"/>
              </w:rPr>
              <w:t>Celková cena dle zadávací dokumentace pro 40 studentů včetně pojištění</w:t>
            </w:r>
          </w:p>
          <w:p w:rsidR="00242560" w:rsidRPr="00933485" w:rsidRDefault="00242560" w:rsidP="00952BDF">
            <w:pPr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242560" w:rsidRPr="00933485" w:rsidRDefault="00242560" w:rsidP="00242560">
            <w:pPr>
              <w:numPr>
                <w:ilvl w:val="0"/>
                <w:numId w:val="16"/>
              </w:numPr>
              <w:rPr>
                <w:rFonts w:eastAsia="TimesNewRoman,Bold"/>
                <w:bCs/>
                <w:color w:val="000000"/>
                <w:sz w:val="22"/>
                <w:szCs w:val="22"/>
              </w:rPr>
            </w:pPr>
            <w:r>
              <w:rPr>
                <w:rFonts w:eastAsia="TimesNewRoman,Bold"/>
                <w:bCs/>
                <w:color w:val="000000"/>
                <w:sz w:val="22"/>
                <w:szCs w:val="22"/>
              </w:rPr>
              <w:t>Celková cena dle zadávací dokumentace pro 3 osoby pedagogického dohledu včetně pojištění</w:t>
            </w: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242560" w:rsidRPr="00933485" w:rsidRDefault="00242560" w:rsidP="00952BDF">
            <w:pPr>
              <w:ind w:left="360"/>
              <w:rPr>
                <w:rFonts w:eastAsia="TimesNewRoman,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180"/>
          <w:jc w:val="center"/>
        </w:trPr>
        <w:tc>
          <w:tcPr>
            <w:tcW w:w="4070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142"/>
          <w:jc w:val="center"/>
        </w:trPr>
        <w:tc>
          <w:tcPr>
            <w:tcW w:w="40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/>
            <w:vAlign w:val="center"/>
          </w:tcPr>
          <w:p w:rsidR="00242560" w:rsidRDefault="00242560" w:rsidP="00952BD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/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560" w:rsidRPr="009B5FD7" w:rsidTr="00952BDF">
        <w:trPr>
          <w:trHeight w:val="132"/>
          <w:jc w:val="center"/>
        </w:trPr>
        <w:tc>
          <w:tcPr>
            <w:tcW w:w="8989" w:type="dxa"/>
            <w:gridSpan w:val="5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560" w:rsidRPr="009B5FD7" w:rsidTr="00952BDF">
        <w:trPr>
          <w:trHeight w:val="36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242560" w:rsidRPr="009B5FD7" w:rsidTr="00952BDF">
        <w:trPr>
          <w:trHeight w:val="207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560" w:rsidRPr="009B5FD7" w:rsidTr="00952BDF">
        <w:trPr>
          <w:trHeight w:val="21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42560" w:rsidRPr="009B5FD7" w:rsidRDefault="00242560" w:rsidP="00952BD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00ACE" w:rsidRPr="009B5FD7" w:rsidRDefault="00D00ACE" w:rsidP="009B5FD7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B9671A" w:rsidRDefault="00D00ACE" w:rsidP="00B9671A">
      <w:pPr>
        <w:jc w:val="center"/>
        <w:rPr>
          <w:b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br w:type="page"/>
      </w:r>
      <w:r w:rsidR="00B9671A">
        <w:rPr>
          <w:b/>
        </w:rPr>
        <w:lastRenderedPageBreak/>
        <w:t xml:space="preserve">Příloha č. </w:t>
      </w:r>
      <w:r w:rsidR="00242560">
        <w:rPr>
          <w:b/>
        </w:rPr>
        <w:t>4</w:t>
      </w:r>
      <w:r w:rsidR="00B9671A">
        <w:rPr>
          <w:b/>
        </w:rPr>
        <w:t xml:space="preserve"> </w:t>
      </w:r>
    </w:p>
    <w:p w:rsidR="00B9671A" w:rsidRPr="00AC206C" w:rsidRDefault="00B9671A" w:rsidP="00B9671A">
      <w:pPr>
        <w:jc w:val="center"/>
        <w:rPr>
          <w:b/>
        </w:rPr>
      </w:pPr>
      <w:r w:rsidRPr="00AC206C">
        <w:rPr>
          <w:b/>
        </w:rPr>
        <w:t>Čestné prohlášení prokazujícího splnění základních kvalifikačních předpokladů uvedených v zákon</w:t>
      </w:r>
      <w:r>
        <w:rPr>
          <w:b/>
        </w:rPr>
        <w:t>ě</w:t>
      </w:r>
      <w:r w:rsidRPr="00AC206C">
        <w:rPr>
          <w:b/>
        </w:rPr>
        <w:t xml:space="preserve"> č. 13</w:t>
      </w:r>
      <w:r>
        <w:rPr>
          <w:b/>
        </w:rPr>
        <w:t>4</w:t>
      </w:r>
      <w:r w:rsidRPr="00AC206C">
        <w:rPr>
          <w:b/>
        </w:rPr>
        <w:t>/20</w:t>
      </w:r>
      <w:r>
        <w:rPr>
          <w:b/>
        </w:rPr>
        <w:t>16</w:t>
      </w:r>
      <w:r w:rsidRPr="00AC206C">
        <w:rPr>
          <w:b/>
        </w:rPr>
        <w:t xml:space="preserve"> Sb., o veřejných zakázkách,</w:t>
      </w:r>
      <w:r>
        <w:rPr>
          <w:b/>
        </w:rPr>
        <w:t xml:space="preserve"> </w:t>
      </w:r>
      <w:r w:rsidRPr="00AC206C">
        <w:rPr>
          <w:b/>
        </w:rPr>
        <w:t xml:space="preserve"> ve znění pozdějších předpisů</w:t>
      </w:r>
    </w:p>
    <w:p w:rsidR="00B9671A" w:rsidRDefault="00B9671A" w:rsidP="00B9671A">
      <w:pPr>
        <w:autoSpaceDE w:val="0"/>
        <w:autoSpaceDN w:val="0"/>
        <w:adjustRightInd w:val="0"/>
        <w:rPr>
          <w:i/>
          <w:iCs/>
        </w:rPr>
      </w:pPr>
    </w:p>
    <w:p w:rsidR="00B9671A" w:rsidRPr="00D175BA" w:rsidRDefault="00B9671A" w:rsidP="00B9671A">
      <w:pPr>
        <w:autoSpaceDE w:val="0"/>
        <w:autoSpaceDN w:val="0"/>
        <w:adjustRightInd w:val="0"/>
        <w:rPr>
          <w:iCs/>
        </w:rPr>
      </w:pPr>
      <w:r w:rsidRPr="00D175BA">
        <w:rPr>
          <w:iCs/>
        </w:rPr>
        <w:t>Uchazeč</w:t>
      </w:r>
    </w:p>
    <w:p w:rsidR="00B9671A" w:rsidRDefault="00B9671A" w:rsidP="00B9671A">
      <w:pPr>
        <w:autoSpaceDE w:val="0"/>
        <w:autoSpaceDN w:val="0"/>
        <w:adjustRightInd w:val="0"/>
        <w:rPr>
          <w:iCs/>
        </w:rPr>
      </w:pPr>
      <w:r w:rsidRPr="00D175BA">
        <w:rPr>
          <w:iCs/>
        </w:rPr>
        <w:t>Sídlo</w:t>
      </w:r>
    </w:p>
    <w:p w:rsidR="00B9671A" w:rsidRPr="00D175BA" w:rsidRDefault="00B9671A" w:rsidP="00B9671A">
      <w:pPr>
        <w:autoSpaceDE w:val="0"/>
        <w:autoSpaceDN w:val="0"/>
        <w:adjustRightInd w:val="0"/>
        <w:rPr>
          <w:iCs/>
        </w:rPr>
      </w:pPr>
      <w:r>
        <w:rPr>
          <w:iCs/>
        </w:rPr>
        <w:t>Zastoupený</w:t>
      </w:r>
    </w:p>
    <w:p w:rsidR="00B9671A" w:rsidRDefault="00B9671A" w:rsidP="00B9671A">
      <w:pPr>
        <w:autoSpaceDE w:val="0"/>
        <w:autoSpaceDN w:val="0"/>
        <w:adjustRightInd w:val="0"/>
      </w:pPr>
      <w:r>
        <w:t>(dále jen uchazeč)</w:t>
      </w:r>
    </w:p>
    <w:p w:rsidR="00B9671A" w:rsidRPr="00AC206C" w:rsidRDefault="00B9671A" w:rsidP="00B9671A">
      <w:pPr>
        <w:shd w:val="clear" w:color="auto" w:fill="FFFFFF"/>
        <w:textAlignment w:val="top"/>
        <w:rPr>
          <w:b/>
          <w:bCs/>
          <w:color w:val="1060B8"/>
        </w:rPr>
      </w:pPr>
    </w:p>
    <w:p w:rsidR="00B9671A" w:rsidRDefault="00B9671A" w:rsidP="00B9671A">
      <w:pPr>
        <w:jc w:val="both"/>
      </w:pPr>
      <w:r w:rsidRPr="00CD3DF3">
        <w:rPr>
          <w:b/>
        </w:rPr>
        <w:t>Uchazeč podávající nabídku k veřejné zakázce tímto prohlašuje</w:t>
      </w:r>
      <w:r w:rsidRPr="00AC206C">
        <w:t xml:space="preserve">, že splňuje základní kvalifikační předpoklady uvedené v §50 a § 53 odst. 1 písm. a) až l) zákona č. 134/2016 Sb., o veřejných zakázkách, ve znění pozdějších </w:t>
      </w:r>
      <w:r w:rsidR="009822B6">
        <w:t xml:space="preserve">předpisů (dále jen „ZVZ“), tzn. </w:t>
      </w:r>
      <w:r w:rsidRPr="00AC206C">
        <w:t xml:space="preserve">prohlašuje, </w:t>
      </w:r>
      <w:r>
        <w:t>že ke dni ____________</w:t>
      </w:r>
    </w:p>
    <w:p w:rsidR="00B9671A" w:rsidRPr="00AC206C" w:rsidRDefault="00B9671A" w:rsidP="00B9671A">
      <w:pPr>
        <w:shd w:val="clear" w:color="auto" w:fill="FFFFFF"/>
        <w:textAlignment w:val="top"/>
        <w:rPr>
          <w:b/>
          <w:bCs/>
          <w:color w:val="1060B8"/>
        </w:rPr>
      </w:pPr>
    </w:p>
    <w:p w:rsidR="00B9671A" w:rsidRPr="009501C3" w:rsidRDefault="00B9671A" w:rsidP="00B9671A">
      <w:pPr>
        <w:shd w:val="clear" w:color="auto" w:fill="FFFFFF"/>
        <w:textAlignment w:val="top"/>
      </w:pPr>
      <w:r>
        <w:t>1)</w:t>
      </w:r>
    </w:p>
    <w:p w:rsidR="00B9671A" w:rsidRDefault="00B9671A" w:rsidP="00B9671A">
      <w:pPr>
        <w:pStyle w:val="Odstavecseseznamem"/>
        <w:numPr>
          <w:ilvl w:val="0"/>
          <w:numId w:val="15"/>
        </w:numPr>
        <w:shd w:val="clear" w:color="auto" w:fill="FFFFFF"/>
        <w:spacing w:before="120" w:after="100" w:afterAutospacing="1"/>
        <w:jc w:val="both"/>
        <w:textAlignment w:val="top"/>
      </w:pPr>
      <w:r w:rsidRPr="009501C3"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9671A" w:rsidRDefault="00B9671A" w:rsidP="00B9671A">
      <w:pPr>
        <w:pStyle w:val="Odstavecseseznamem"/>
        <w:numPr>
          <w:ilvl w:val="0"/>
          <w:numId w:val="15"/>
        </w:numPr>
        <w:shd w:val="clear" w:color="auto" w:fill="FFFFFF"/>
        <w:spacing w:before="120" w:after="100" w:afterAutospacing="1"/>
        <w:jc w:val="both"/>
        <w:textAlignment w:val="top"/>
      </w:pPr>
      <w:r w:rsidRPr="009501C3"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</w:t>
      </w:r>
      <w:r>
        <w:t>místa podnikání či bydliště,</w:t>
      </w:r>
    </w:p>
    <w:p w:rsidR="00B9671A" w:rsidRDefault="00B9671A" w:rsidP="00B9671A">
      <w:pPr>
        <w:pStyle w:val="Odstavecseseznamem"/>
        <w:numPr>
          <w:ilvl w:val="0"/>
          <w:numId w:val="15"/>
        </w:numPr>
        <w:shd w:val="clear" w:color="auto" w:fill="FFFFFF"/>
        <w:spacing w:before="120" w:after="100" w:afterAutospacing="1"/>
        <w:jc w:val="both"/>
        <w:textAlignment w:val="top"/>
      </w:pPr>
      <w:r w:rsidRPr="009501C3">
        <w:t>v posledních 3 letech nenaplnil skutkovou podstatu jednání nekalé soutěže formou podplácení podle zvláštního právního předpisu</w:t>
      </w:r>
      <w:hyperlink r:id="rId13" w:anchor="poznamka40" w:history="1">
        <w:r w:rsidRPr="009501C3">
          <w:rPr>
            <w:u w:val="single"/>
            <w:vertAlign w:val="superscript"/>
          </w:rPr>
          <w:t>40)</w:t>
        </w:r>
      </w:hyperlink>
      <w:r>
        <w:t>,</w:t>
      </w:r>
    </w:p>
    <w:p w:rsidR="00B9671A" w:rsidRDefault="00B9671A" w:rsidP="00B9671A">
      <w:pPr>
        <w:pStyle w:val="Odstavecseseznamem"/>
        <w:numPr>
          <w:ilvl w:val="0"/>
          <w:numId w:val="15"/>
        </w:numPr>
        <w:shd w:val="clear" w:color="auto" w:fill="FFFFFF"/>
        <w:spacing w:before="120" w:after="100" w:afterAutospacing="1"/>
        <w:jc w:val="both"/>
        <w:textAlignment w:val="top"/>
      </w:pPr>
      <w:r w:rsidRPr="009501C3"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hyperlink r:id="rId14" w:anchor="poznamka41" w:history="1">
        <w:r w:rsidRPr="009501C3">
          <w:rPr>
            <w:u w:val="single"/>
            <w:vertAlign w:val="superscript"/>
          </w:rPr>
          <w:t>41)</w:t>
        </w:r>
      </w:hyperlink>
      <w:r w:rsidRPr="009501C3">
        <w:t xml:space="preserve"> nebo zavedena nucená správa podl</w:t>
      </w:r>
      <w:r>
        <w:t>e zvláštních právních předpisů,</w:t>
      </w:r>
      <w:r w:rsidRPr="009501C3">
        <w:t xml:space="preserve"> </w:t>
      </w:r>
    </w:p>
    <w:p w:rsidR="00B9671A" w:rsidRDefault="00B9671A" w:rsidP="00B9671A">
      <w:pPr>
        <w:pStyle w:val="Odstavecseseznamem"/>
        <w:numPr>
          <w:ilvl w:val="0"/>
          <w:numId w:val="15"/>
        </w:numPr>
        <w:shd w:val="clear" w:color="auto" w:fill="FFFFFF"/>
        <w:spacing w:before="120" w:after="100" w:afterAutospacing="1"/>
        <w:jc w:val="both"/>
        <w:textAlignment w:val="top"/>
      </w:pPr>
      <w:r>
        <w:t>není v likvidaci,</w:t>
      </w:r>
    </w:p>
    <w:p w:rsidR="00B9671A" w:rsidRDefault="00B9671A" w:rsidP="00B9671A">
      <w:pPr>
        <w:pStyle w:val="Odstavecseseznamem"/>
        <w:numPr>
          <w:ilvl w:val="0"/>
          <w:numId w:val="15"/>
        </w:numPr>
        <w:shd w:val="clear" w:color="auto" w:fill="FFFFFF"/>
        <w:spacing w:before="120" w:after="100" w:afterAutospacing="1"/>
        <w:jc w:val="both"/>
        <w:textAlignment w:val="top"/>
      </w:pPr>
      <w:r w:rsidRPr="009501C3">
        <w:lastRenderedPageBreak/>
        <w:t>nemá v evidenci daní zachyceny daňové nedoplatky, a to jak v České republice, tak v zemi sídla, místa po</w:t>
      </w:r>
      <w:r>
        <w:t>dnikání či bydliště dodavatele,</w:t>
      </w:r>
    </w:p>
    <w:p w:rsidR="00B9671A" w:rsidRDefault="00B9671A" w:rsidP="00B9671A">
      <w:pPr>
        <w:pStyle w:val="Odstavecseseznamem"/>
        <w:numPr>
          <w:ilvl w:val="0"/>
          <w:numId w:val="15"/>
        </w:numPr>
        <w:shd w:val="clear" w:color="auto" w:fill="FFFFFF"/>
        <w:spacing w:before="120" w:after="100" w:afterAutospacing="1"/>
        <w:jc w:val="both"/>
        <w:textAlignment w:val="top"/>
      </w:pPr>
      <w:r w:rsidRPr="009501C3">
        <w:t>nemá nedoplatek na pojistném a na penále na veřejné zdravotní pojištění, a to jak v České republice, tak v zemi sídla, místa po</w:t>
      </w:r>
      <w:r>
        <w:t>dnikání či bydliště dodavatele,</w:t>
      </w:r>
    </w:p>
    <w:p w:rsidR="00B9671A" w:rsidRDefault="00B9671A" w:rsidP="00B9671A">
      <w:pPr>
        <w:pStyle w:val="Odstavecseseznamem"/>
        <w:numPr>
          <w:ilvl w:val="0"/>
          <w:numId w:val="15"/>
        </w:numPr>
        <w:shd w:val="clear" w:color="auto" w:fill="FFFFFF"/>
        <w:spacing w:before="120" w:after="100" w:afterAutospacing="1"/>
        <w:jc w:val="both"/>
        <w:textAlignment w:val="top"/>
      </w:pPr>
      <w:r w:rsidRPr="009501C3"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B9671A" w:rsidRDefault="00B9671A" w:rsidP="00B9671A">
      <w:pPr>
        <w:pStyle w:val="Odstavecseseznamem"/>
        <w:numPr>
          <w:ilvl w:val="0"/>
          <w:numId w:val="15"/>
        </w:numPr>
        <w:shd w:val="clear" w:color="auto" w:fill="FFFFFF"/>
        <w:spacing w:before="120" w:after="100" w:afterAutospacing="1"/>
        <w:jc w:val="both"/>
        <w:textAlignment w:val="top"/>
      </w:pPr>
      <w:r w:rsidRPr="009501C3">
        <w:t xml:space="preserve"> nebyl v posledních 3 letech pravomocně disciplinárně potrestán či mu nebylo pravomocně uloženo kárné opatření podle zvláštních právních předpisů, je-li podle </w:t>
      </w:r>
      <w:hyperlink r:id="rId15" w:anchor="par54" w:history="1">
        <w:r w:rsidRPr="009501C3">
          <w:rPr>
            <w:u w:val="single"/>
          </w:rPr>
          <w:t>§ 54</w:t>
        </w:r>
      </w:hyperlink>
      <w:r w:rsidRPr="009501C3">
        <w:t xml:space="preserve"> písm. d) požadováno prokázání odborné způsobilosti podle zvláštních právních předpisů; pokud dodavatel vykonává tuto činnost prostřednictvím odpovědného zástupce nebo jiné osoby odpovídající za činnost dodavatele, vztahuje se </w:t>
      </w:r>
      <w:r>
        <w:t>tento předpoklad na tyto osoby,</w:t>
      </w:r>
    </w:p>
    <w:p w:rsidR="00B9671A" w:rsidRDefault="00B9671A" w:rsidP="00B9671A">
      <w:pPr>
        <w:pStyle w:val="Odstavecseseznamem"/>
        <w:numPr>
          <w:ilvl w:val="0"/>
          <w:numId w:val="15"/>
        </w:numPr>
        <w:shd w:val="clear" w:color="auto" w:fill="FFFFFF"/>
        <w:spacing w:before="120" w:after="100" w:afterAutospacing="1"/>
        <w:jc w:val="both"/>
        <w:textAlignment w:val="top"/>
      </w:pPr>
      <w:r w:rsidRPr="009501C3">
        <w:t xml:space="preserve"> není veden v rejstříku osob se zákazem plnění veřejných zak</w:t>
      </w:r>
      <w:r>
        <w:t>áze</w:t>
      </w:r>
      <w:r w:rsidRPr="009501C3">
        <w:t>k</w:t>
      </w:r>
      <w:r>
        <w:t>,</w:t>
      </w:r>
    </w:p>
    <w:p w:rsidR="00B9671A" w:rsidRDefault="00B9671A" w:rsidP="00B9671A">
      <w:pPr>
        <w:pStyle w:val="Odstavecseseznamem"/>
        <w:numPr>
          <w:ilvl w:val="0"/>
          <w:numId w:val="15"/>
        </w:numPr>
        <w:shd w:val="clear" w:color="auto" w:fill="FFFFFF"/>
        <w:spacing w:before="120" w:after="100" w:afterAutospacing="1"/>
        <w:jc w:val="both"/>
        <w:textAlignment w:val="top"/>
      </w:pPr>
      <w:r w:rsidRPr="009501C3">
        <w:t xml:space="preserve"> nebyla mu v posledních 3 letech pravomocně uložena pokuta za umožnění výkonu nelegální práce podle zvláštního právního předpisu</w:t>
      </w:r>
      <w:hyperlink r:id="rId16" w:anchor="poznamka77" w:history="1">
        <w:r w:rsidRPr="009501C3">
          <w:rPr>
            <w:u w:val="single"/>
            <w:vertAlign w:val="superscript"/>
          </w:rPr>
          <w:t>77)</w:t>
        </w:r>
      </w:hyperlink>
      <w:r>
        <w:t>,</w:t>
      </w:r>
    </w:p>
    <w:p w:rsidR="00B9671A" w:rsidRPr="009501C3" w:rsidRDefault="00B9671A" w:rsidP="00B9671A">
      <w:pPr>
        <w:pStyle w:val="Odstavecseseznamem"/>
        <w:numPr>
          <w:ilvl w:val="0"/>
          <w:numId w:val="15"/>
        </w:numPr>
        <w:shd w:val="clear" w:color="auto" w:fill="FFFFFF"/>
        <w:spacing w:before="120" w:after="100" w:afterAutospacing="1"/>
        <w:jc w:val="both"/>
        <w:textAlignment w:val="top"/>
      </w:pPr>
      <w:r w:rsidRPr="009501C3">
        <w:t>vůči němu nebyla v posledních 3 letech zavedena dočasná správa nebo v posledních 3 letech uplatněno opatření k řešení krize podle zákona upravujícího ozdravné postupy a řešení krize na finančním trhu.</w:t>
      </w:r>
    </w:p>
    <w:p w:rsidR="00B9671A" w:rsidRPr="009501C3" w:rsidRDefault="00B9671A" w:rsidP="00B9671A">
      <w:pPr>
        <w:spacing w:before="120" w:after="100" w:afterAutospacing="1"/>
      </w:pPr>
      <w:r>
        <w:t xml:space="preserve">2) </w:t>
      </w:r>
      <w:r>
        <w:tab/>
      </w:r>
      <w:r w:rsidRPr="009501C3">
        <w:t>je ekonomicky a finančně způsobilý splnit veřejnou zakázku</w:t>
      </w:r>
      <w:r>
        <w:t xml:space="preserve"> ve smyslu §50 zákona </w:t>
      </w:r>
    </w:p>
    <w:p w:rsidR="00B9671A" w:rsidRPr="009501C3" w:rsidRDefault="00B9671A" w:rsidP="00B9671A"/>
    <w:p w:rsidR="00B9671A" w:rsidRPr="009501C3" w:rsidRDefault="00B9671A" w:rsidP="00B9671A">
      <w:r w:rsidRPr="009501C3">
        <w:t>V  …………………</w:t>
      </w:r>
      <w:r>
        <w:t>dne………..</w:t>
      </w:r>
      <w:r w:rsidRPr="009501C3">
        <w:t>.</w:t>
      </w:r>
    </w:p>
    <w:p w:rsidR="00B9671A" w:rsidRDefault="00B9671A" w:rsidP="00B9671A"/>
    <w:p w:rsidR="00B9671A" w:rsidRPr="009501C3" w:rsidRDefault="00B9671A" w:rsidP="00B9671A"/>
    <w:p w:rsidR="00B9671A" w:rsidRPr="009501C3" w:rsidRDefault="00B9671A" w:rsidP="00B9671A">
      <w:r>
        <w:tab/>
      </w:r>
      <w:r>
        <w:tab/>
      </w:r>
      <w:r>
        <w:tab/>
      </w:r>
      <w:r>
        <w:tab/>
      </w:r>
      <w:r>
        <w:tab/>
      </w:r>
      <w:r w:rsidRPr="009501C3">
        <w:t xml:space="preserve">Podpis osoby oprávněné jednat jménem organizace </w:t>
      </w:r>
    </w:p>
    <w:p w:rsidR="00D00ACE" w:rsidRPr="009B5FD7" w:rsidRDefault="00D00ACE" w:rsidP="009B5FD7">
      <w:pPr>
        <w:rPr>
          <w:rFonts w:eastAsia="TimesNewRoman,Bold"/>
          <w:b/>
          <w:bCs/>
          <w:color w:val="000000"/>
          <w:sz w:val="22"/>
          <w:szCs w:val="22"/>
        </w:rPr>
      </w:pPr>
    </w:p>
    <w:sectPr w:rsidR="00D00ACE" w:rsidRPr="009B5FD7" w:rsidSect="00FF5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58" w:rsidRDefault="00FB5A58" w:rsidP="009B5FD7">
      <w:r>
        <w:separator/>
      </w:r>
    </w:p>
  </w:endnote>
  <w:endnote w:type="continuationSeparator" w:id="0">
    <w:p w:rsidR="00FB5A58" w:rsidRDefault="00FB5A58" w:rsidP="009B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58" w:rsidRDefault="00FB5A58" w:rsidP="009B5FD7">
      <w:r>
        <w:separator/>
      </w:r>
    </w:p>
  </w:footnote>
  <w:footnote w:type="continuationSeparator" w:id="0">
    <w:p w:rsidR="00FB5A58" w:rsidRDefault="00FB5A58" w:rsidP="009B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1110944"/>
    <w:multiLevelType w:val="hybridMultilevel"/>
    <w:tmpl w:val="24648B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3518D"/>
    <w:multiLevelType w:val="multilevel"/>
    <w:tmpl w:val="856C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C2A6D"/>
    <w:multiLevelType w:val="hybridMultilevel"/>
    <w:tmpl w:val="84402E6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ED2093"/>
    <w:multiLevelType w:val="hybridMultilevel"/>
    <w:tmpl w:val="660A1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42734"/>
    <w:multiLevelType w:val="hybridMultilevel"/>
    <w:tmpl w:val="6B5E7358"/>
    <w:lvl w:ilvl="0" w:tplc="354E788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4BE8"/>
    <w:multiLevelType w:val="hybridMultilevel"/>
    <w:tmpl w:val="8C365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013CC"/>
    <w:multiLevelType w:val="hybridMultilevel"/>
    <w:tmpl w:val="3CBC63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F1429DD"/>
    <w:multiLevelType w:val="hybridMultilevel"/>
    <w:tmpl w:val="C2500CE4"/>
    <w:lvl w:ilvl="0" w:tplc="354E78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D1928"/>
    <w:multiLevelType w:val="hybridMultilevel"/>
    <w:tmpl w:val="88E8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92909"/>
    <w:multiLevelType w:val="hybridMultilevel"/>
    <w:tmpl w:val="D968F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22C39"/>
    <w:multiLevelType w:val="hybridMultilevel"/>
    <w:tmpl w:val="7CA674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6E688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A67322"/>
    <w:multiLevelType w:val="hybridMultilevel"/>
    <w:tmpl w:val="691CF226"/>
    <w:lvl w:ilvl="0" w:tplc="354E788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62000"/>
    <w:multiLevelType w:val="hybridMultilevel"/>
    <w:tmpl w:val="A064B6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AF5583"/>
    <w:multiLevelType w:val="hybridMultilevel"/>
    <w:tmpl w:val="58B8E05E"/>
    <w:lvl w:ilvl="0" w:tplc="D94023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171DB0"/>
    <w:multiLevelType w:val="multilevel"/>
    <w:tmpl w:val="2CDC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51387"/>
    <w:multiLevelType w:val="hybridMultilevel"/>
    <w:tmpl w:val="BBB238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7"/>
  </w:num>
  <w:num w:numId="9">
    <w:abstractNumId w:val="14"/>
  </w:num>
  <w:num w:numId="10">
    <w:abstractNumId w:val="15"/>
  </w:num>
  <w:num w:numId="11">
    <w:abstractNumId w:val="16"/>
  </w:num>
  <w:num w:numId="12">
    <w:abstractNumId w:val="2"/>
  </w:num>
  <w:num w:numId="13">
    <w:abstractNumId w:val="13"/>
  </w:num>
  <w:num w:numId="14">
    <w:abstractNumId w:val="5"/>
  </w:num>
  <w:num w:numId="15">
    <w:abstractNumId w:val="6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16"/>
    <w:rsid w:val="00000ECA"/>
    <w:rsid w:val="00006712"/>
    <w:rsid w:val="0000733D"/>
    <w:rsid w:val="000139DF"/>
    <w:rsid w:val="000349AB"/>
    <w:rsid w:val="00046057"/>
    <w:rsid w:val="000731DA"/>
    <w:rsid w:val="0008668C"/>
    <w:rsid w:val="000E7687"/>
    <w:rsid w:val="0011532A"/>
    <w:rsid w:val="00141F4E"/>
    <w:rsid w:val="00153A16"/>
    <w:rsid w:val="001818D9"/>
    <w:rsid w:val="001B783F"/>
    <w:rsid w:val="001E349D"/>
    <w:rsid w:val="00200877"/>
    <w:rsid w:val="002154A5"/>
    <w:rsid w:val="00234B2C"/>
    <w:rsid w:val="00242560"/>
    <w:rsid w:val="002623BB"/>
    <w:rsid w:val="002A1974"/>
    <w:rsid w:val="002B74C3"/>
    <w:rsid w:val="002D5B02"/>
    <w:rsid w:val="003550EB"/>
    <w:rsid w:val="00392B66"/>
    <w:rsid w:val="003A1F2C"/>
    <w:rsid w:val="003E5E1A"/>
    <w:rsid w:val="00405291"/>
    <w:rsid w:val="00414685"/>
    <w:rsid w:val="004461CB"/>
    <w:rsid w:val="004800F7"/>
    <w:rsid w:val="004A50DD"/>
    <w:rsid w:val="004B015C"/>
    <w:rsid w:val="004D60BF"/>
    <w:rsid w:val="005326CE"/>
    <w:rsid w:val="00544950"/>
    <w:rsid w:val="00556505"/>
    <w:rsid w:val="00556DAE"/>
    <w:rsid w:val="00566637"/>
    <w:rsid w:val="0056729E"/>
    <w:rsid w:val="00573F3C"/>
    <w:rsid w:val="005B5703"/>
    <w:rsid w:val="005D5132"/>
    <w:rsid w:val="006020F7"/>
    <w:rsid w:val="0063107E"/>
    <w:rsid w:val="00633096"/>
    <w:rsid w:val="00634B54"/>
    <w:rsid w:val="00664D27"/>
    <w:rsid w:val="00667997"/>
    <w:rsid w:val="006714FC"/>
    <w:rsid w:val="00697837"/>
    <w:rsid w:val="006A1A82"/>
    <w:rsid w:val="006A3135"/>
    <w:rsid w:val="006A4F16"/>
    <w:rsid w:val="006B6A6B"/>
    <w:rsid w:val="006D117B"/>
    <w:rsid w:val="006D41E4"/>
    <w:rsid w:val="006E5BF0"/>
    <w:rsid w:val="007102E7"/>
    <w:rsid w:val="00744D9B"/>
    <w:rsid w:val="00762295"/>
    <w:rsid w:val="00766D99"/>
    <w:rsid w:val="007836E4"/>
    <w:rsid w:val="007A7A96"/>
    <w:rsid w:val="008102B9"/>
    <w:rsid w:val="00817F5E"/>
    <w:rsid w:val="0082325C"/>
    <w:rsid w:val="00834907"/>
    <w:rsid w:val="00835569"/>
    <w:rsid w:val="008509E7"/>
    <w:rsid w:val="00853DD6"/>
    <w:rsid w:val="008B1230"/>
    <w:rsid w:val="008E7C05"/>
    <w:rsid w:val="009333E7"/>
    <w:rsid w:val="00940E70"/>
    <w:rsid w:val="00946EEE"/>
    <w:rsid w:val="009754AC"/>
    <w:rsid w:val="009822B6"/>
    <w:rsid w:val="009A0711"/>
    <w:rsid w:val="009A3689"/>
    <w:rsid w:val="009B5FD7"/>
    <w:rsid w:val="009D70E7"/>
    <w:rsid w:val="009F2A67"/>
    <w:rsid w:val="00A31F4F"/>
    <w:rsid w:val="00A4161A"/>
    <w:rsid w:val="00A44CA4"/>
    <w:rsid w:val="00AE510E"/>
    <w:rsid w:val="00B022DF"/>
    <w:rsid w:val="00B62289"/>
    <w:rsid w:val="00B62B08"/>
    <w:rsid w:val="00B62CAA"/>
    <w:rsid w:val="00B9671A"/>
    <w:rsid w:val="00BC63D5"/>
    <w:rsid w:val="00C307DA"/>
    <w:rsid w:val="00C55A23"/>
    <w:rsid w:val="00C60DD4"/>
    <w:rsid w:val="00C820CC"/>
    <w:rsid w:val="00D00ACE"/>
    <w:rsid w:val="00D055ED"/>
    <w:rsid w:val="00D47DC8"/>
    <w:rsid w:val="00D8214D"/>
    <w:rsid w:val="00D826F7"/>
    <w:rsid w:val="00D8630A"/>
    <w:rsid w:val="00E032A4"/>
    <w:rsid w:val="00E247F6"/>
    <w:rsid w:val="00E53716"/>
    <w:rsid w:val="00EA040D"/>
    <w:rsid w:val="00EA7391"/>
    <w:rsid w:val="00EC3995"/>
    <w:rsid w:val="00ED58CB"/>
    <w:rsid w:val="00F05BF3"/>
    <w:rsid w:val="00F13413"/>
    <w:rsid w:val="00F210CA"/>
    <w:rsid w:val="00F501CC"/>
    <w:rsid w:val="00F53C6F"/>
    <w:rsid w:val="00F7227D"/>
    <w:rsid w:val="00F9256A"/>
    <w:rsid w:val="00FB22B0"/>
    <w:rsid w:val="00FB5A58"/>
    <w:rsid w:val="00FE080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FD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B5FD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B5FD7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9B5FD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9B5FD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9B5FD7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9B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4B015C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4B015C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4B015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uiPriority w:val="99"/>
    <w:locked/>
    <w:rsid w:val="004B015C"/>
    <w:rPr>
      <w:rFonts w:ascii="Arial" w:hAnsi="Arial" w:cs="Arial"/>
      <w:lang w:val="en-US" w:eastAsia="cs-CZ"/>
    </w:rPr>
  </w:style>
  <w:style w:type="character" w:styleId="Zvraznn">
    <w:name w:val="Emphasis"/>
    <w:uiPriority w:val="20"/>
    <w:qFormat/>
    <w:locked/>
    <w:rsid w:val="00817F5E"/>
    <w:rPr>
      <w:i/>
      <w:iCs/>
    </w:rPr>
  </w:style>
  <w:style w:type="character" w:styleId="Siln">
    <w:name w:val="Strong"/>
    <w:uiPriority w:val="22"/>
    <w:qFormat/>
    <w:locked/>
    <w:rsid w:val="00817F5E"/>
    <w:rPr>
      <w:b/>
      <w:bCs/>
      <w:color w:val="333333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D60B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4D60B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3375">
                      <w:marLeft w:val="6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73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60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71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rova@rg.prostejov.cz" TargetMode="External"/><Relationship Id="rId13" Type="http://schemas.openxmlformats.org/officeDocument/2006/relationships/hyperlink" Target="http://business.center.cz/business/pravo/zakony/verejne-zakazky/poznamky.asp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usiness.center.cz/business/pravo/zakony/verejne-zakazky/poznamky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://business.center.cz/business/pravo/zakony/verejne-zakazky/cast2h5d1.aspx" TargetMode="External"/><Relationship Id="rId10" Type="http://schemas.openxmlformats.org/officeDocument/2006/relationships/hyperlink" Target="mailto:cesarova@rg.prostej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ova@rg.prostejov.cz" TargetMode="External"/><Relationship Id="rId14" Type="http://schemas.openxmlformats.org/officeDocument/2006/relationships/hyperlink" Target="http://business.center.cz/business/pravo/zakony/verejne-zakazky/poznamk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2996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Minář</dc:creator>
  <cp:keywords/>
  <dc:description/>
  <cp:lastModifiedBy>janecek</cp:lastModifiedBy>
  <cp:revision>24</cp:revision>
  <dcterms:created xsi:type="dcterms:W3CDTF">2017-02-21T07:37:00Z</dcterms:created>
  <dcterms:modified xsi:type="dcterms:W3CDTF">2017-03-03T13:11:00Z</dcterms:modified>
</cp:coreProperties>
</file>